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FDC9D71" w:rsidP="0F25F6D6" w:rsidRDefault="7FDC9D71" w14:paraId="18783F18" w14:textId="11AAF6B9">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r w:rsidRPr="061B79C0" w:rsidR="1140905C">
        <w:rPr>
          <w:rFonts w:ascii="Century Gothic" w:hAnsi="Century Gothic" w:eastAsia="Century Gothic" w:cs="Century Gothic"/>
          <w:b w:val="1"/>
          <w:bCs w:val="1"/>
          <w:noProof w:val="0"/>
          <w:sz w:val="28"/>
          <w:szCs w:val="28"/>
          <w:lang w:val="en-US"/>
        </w:rPr>
        <w:t xml:space="preserve">October </w:t>
      </w:r>
      <w:r w:rsidRPr="061B79C0" w:rsidR="7FDC9D71">
        <w:rPr>
          <w:rFonts w:ascii="Century Gothic" w:hAnsi="Century Gothic" w:eastAsia="Century Gothic" w:cs="Century Gothic"/>
          <w:b w:val="1"/>
          <w:bCs w:val="1"/>
          <w:noProof w:val="0"/>
          <w:sz w:val="28"/>
          <w:szCs w:val="28"/>
          <w:lang w:val="en-US"/>
        </w:rPr>
        <w:t>2025</w:t>
      </w:r>
    </w:p>
    <w:p w:rsidR="7FDC9D71" w:rsidP="0F25F6D6" w:rsidRDefault="7FDC9D71" w14:paraId="79BB1525" w14:textId="32BC1CE6">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r w:rsidRPr="0F25F6D6" w:rsidR="7FDC9D71">
        <w:rPr>
          <w:rFonts w:ascii="Century Gothic" w:hAnsi="Century Gothic" w:eastAsia="Century Gothic" w:cs="Century Gothic"/>
          <w:b w:val="1"/>
          <w:bCs w:val="1"/>
          <w:noProof w:val="0"/>
          <w:sz w:val="28"/>
          <w:szCs w:val="28"/>
          <w:lang w:val="en-US"/>
        </w:rPr>
        <w:t>By Revd Steve Burston</w:t>
      </w:r>
    </w:p>
    <w:p w:rsidR="7FDC9D71" w:rsidP="0F25F6D6" w:rsidRDefault="7FDC9D71" w14:paraId="287D9C9F" w14:textId="75E83D23">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7FDC9D71" w:rsidP="7E9900A9" w:rsidRDefault="7FDC9D71" w14:paraId="3182BCC0" w14:textId="39B5C265">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r w:rsidRPr="061B79C0" w:rsidR="7FDC9D71">
        <w:rPr>
          <w:rFonts w:ascii="Century Gothic" w:hAnsi="Century Gothic" w:eastAsia="Century Gothic" w:cs="Century Gothic"/>
          <w:b w:val="1"/>
          <w:bCs w:val="1"/>
          <w:noProof w:val="0"/>
          <w:sz w:val="28"/>
          <w:szCs w:val="28"/>
          <w:lang w:val="en-US"/>
        </w:rPr>
        <w:t>Awaken 365: Rule of Life</w:t>
      </w:r>
    </w:p>
    <w:p w:rsidR="061B79C0" w:rsidP="061B79C0" w:rsidRDefault="061B79C0" w14:paraId="544E388C" w14:textId="12BFB382">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4976A1A0" w14:textId="0EE18124">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33AC0B43" w14:textId="3A3ABAF5">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041B8449" w14:textId="12AA0A0A">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0BB93EB5" w14:textId="7CC0A8C7">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688AB991" w14:textId="337393A9">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6DFF8AE9" w14:textId="0FAB648C">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0200C666" w14:textId="2B3D2D53">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56FF796A" w14:textId="2D369DE0">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05708962" w14:textId="0D890A63">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598A3BFA" w14:textId="68067B55">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7BC605E9" w14:textId="6E7F4DA9">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60D54741" w14:textId="5DD35D2E">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043D8CF4" w14:textId="095EA639">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23419C23" w14:textId="5B573F5A">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18746EBD" w14:textId="2CCA5848">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66F64CD8" w14:textId="4653BF0F">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2E354E3A" w14:textId="1CDE8576">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014062B8" w14:textId="4A081ABB">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061B79C0" w:rsidP="061B79C0" w:rsidRDefault="061B79C0" w14:paraId="4FB31D0D" w14:textId="4A01538A">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p>
    <w:p w:rsidR="7FDC9D71" w:rsidP="0F25F6D6" w:rsidRDefault="7FDC9D71" w14:paraId="7F88CC00" w14:textId="798792D4">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r w:rsidRPr="0F25F6D6" w:rsidR="7FDC9D71">
        <w:rPr>
          <w:rFonts w:ascii="Century Gothic" w:hAnsi="Century Gothic" w:eastAsia="Century Gothic" w:cs="Century Gothic"/>
          <w:b w:val="0"/>
          <w:bCs w:val="0"/>
          <w:noProof w:val="0"/>
          <w:sz w:val="28"/>
          <w:szCs w:val="28"/>
          <w:lang w:val="en-US"/>
        </w:rPr>
        <w:t>“Fix your attention on God and you’ll be changed from the inside out.” (Romans 12:1–2, The Message)</w:t>
      </w:r>
    </w:p>
    <w:p w:rsidR="7FDC9D71" w:rsidP="0F25F6D6" w:rsidRDefault="7FDC9D71" w14:paraId="0B256A69" w14:textId="2EECE909">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r w:rsidRPr="0F25F6D6" w:rsidR="7FDC9D71">
        <w:rPr>
          <w:rFonts w:ascii="Century Gothic" w:hAnsi="Century Gothic" w:eastAsia="Century Gothic" w:cs="Century Gothic"/>
          <w:b w:val="0"/>
          <w:bCs w:val="0"/>
          <w:noProof w:val="0"/>
          <w:sz w:val="28"/>
          <w:szCs w:val="28"/>
          <w:lang w:val="en-US"/>
        </w:rPr>
        <w:t xml:space="preserve">Take your everyday, ordinary life — your sleeping, eating, going to work, and walking-around life — and place it before God as an offering. Embracing what God does for you is the best thing you can do for Him. </w:t>
      </w:r>
      <w:r w:rsidRPr="0F25F6D6" w:rsidR="7FDC9D71">
        <w:rPr>
          <w:rFonts w:ascii="Century Gothic" w:hAnsi="Century Gothic" w:eastAsia="Century Gothic" w:cs="Century Gothic"/>
          <w:b w:val="0"/>
          <w:bCs w:val="0"/>
          <w:noProof w:val="0"/>
          <w:sz w:val="28"/>
          <w:szCs w:val="28"/>
          <w:lang w:val="en-US"/>
        </w:rPr>
        <w:t>Don’t</w:t>
      </w:r>
      <w:r w:rsidRPr="0F25F6D6" w:rsidR="7FDC9D71">
        <w:rPr>
          <w:rFonts w:ascii="Century Gothic" w:hAnsi="Century Gothic" w:eastAsia="Century Gothic" w:cs="Century Gothic"/>
          <w:b w:val="0"/>
          <w:bCs w:val="0"/>
          <w:noProof w:val="0"/>
          <w:sz w:val="28"/>
          <w:szCs w:val="28"/>
          <w:lang w:val="en-US"/>
        </w:rPr>
        <w:t xml:space="preserve"> become so well-adjusted to your culture that you fit into it without even thinking. Instead, fix your attention on God. </w:t>
      </w:r>
      <w:r w:rsidRPr="0F25F6D6" w:rsidR="7FDC9D71">
        <w:rPr>
          <w:rFonts w:ascii="Century Gothic" w:hAnsi="Century Gothic" w:eastAsia="Century Gothic" w:cs="Century Gothic"/>
          <w:b w:val="0"/>
          <w:bCs w:val="0"/>
          <w:noProof w:val="0"/>
          <w:sz w:val="28"/>
          <w:szCs w:val="28"/>
          <w:lang w:val="en-US"/>
        </w:rPr>
        <w:t>You’ll</w:t>
      </w:r>
      <w:r w:rsidRPr="0F25F6D6" w:rsidR="7FDC9D71">
        <w:rPr>
          <w:rFonts w:ascii="Century Gothic" w:hAnsi="Century Gothic" w:eastAsia="Century Gothic" w:cs="Century Gothic"/>
          <w:b w:val="0"/>
          <w:bCs w:val="0"/>
          <w:noProof w:val="0"/>
          <w:sz w:val="28"/>
          <w:szCs w:val="28"/>
          <w:lang w:val="en-US"/>
        </w:rPr>
        <w:t xml:space="preserve"> be changed from the inside out, readily recognizing what He wants from you and quickly responding to it. Unlike the culture around you, always dragging you down to its level of immaturity, God brings the best out of you, develops well-formed maturity in you.</w:t>
      </w:r>
    </w:p>
    <w:p w:rsidR="7FDC9D71" w:rsidP="7E9900A9" w:rsidRDefault="7FDC9D71" w14:paraId="3F0C059C" w14:textId="17953290">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r w:rsidRPr="7E9900A9" w:rsidR="7FDC9D71">
        <w:rPr>
          <w:rFonts w:ascii="Century Gothic" w:hAnsi="Century Gothic" w:eastAsia="Century Gothic" w:cs="Century Gothic"/>
          <w:b w:val="1"/>
          <w:bCs w:val="1"/>
          <w:noProof w:val="0"/>
          <w:sz w:val="28"/>
          <w:szCs w:val="28"/>
          <w:lang w:val="en-US"/>
        </w:rPr>
        <w:t>Our Shared Calling &amp; Identity</w:t>
      </w:r>
    </w:p>
    <w:p w:rsidR="7FDC9D71" w:rsidP="0F25F6D6" w:rsidRDefault="7FDC9D71" w14:paraId="0F7F8A57" w14:textId="67E657B8">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r w:rsidRPr="0F25F6D6" w:rsidR="7FDC9D71">
        <w:rPr>
          <w:rFonts w:ascii="Century Gothic" w:hAnsi="Century Gothic" w:eastAsia="Century Gothic" w:cs="Century Gothic"/>
          <w:b w:val="0"/>
          <w:bCs w:val="0"/>
          <w:noProof w:val="0"/>
          <w:sz w:val="28"/>
          <w:szCs w:val="28"/>
          <w:lang w:val="en-US"/>
        </w:rPr>
        <w:t>We are on a common pursuit of loving God, loving one another, and loving others in the name of Jesus. We may express this in many traditions, but our deepest commonality is Christ. This is our beautiful inheritance:</w:t>
      </w:r>
    </w:p>
    <w:p w:rsidR="7FDC9D71" w:rsidP="0F25F6D6" w:rsidRDefault="7FDC9D71" w14:paraId="718D8323" w14:textId="60B957E5">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r w:rsidRPr="0F25F6D6" w:rsidR="7FDC9D71">
        <w:rPr>
          <w:rFonts w:ascii="Century Gothic" w:hAnsi="Century Gothic" w:eastAsia="Century Gothic" w:cs="Century Gothic"/>
          <w:b w:val="0"/>
          <w:bCs w:val="0"/>
          <w:noProof w:val="0"/>
          <w:sz w:val="28"/>
          <w:szCs w:val="28"/>
          <w:lang w:val="en-US"/>
        </w:rPr>
        <w:t>“You are a chosen people, a royal priesthood, a holy nation, a people belonging to God, that you may declare the praises of Him who called you out of darkness into His wonderful light.” (1 Peter 2:9)</w:t>
      </w:r>
    </w:p>
    <w:p w:rsidR="7FDC9D71" w:rsidP="7E9900A9" w:rsidRDefault="7FDC9D71" w14:paraId="221895A0" w14:textId="01179264">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r w:rsidRPr="7E9900A9" w:rsidR="7FDC9D71">
        <w:rPr>
          <w:rFonts w:ascii="Century Gothic" w:hAnsi="Century Gothic" w:eastAsia="Century Gothic" w:cs="Century Gothic"/>
          <w:b w:val="1"/>
          <w:bCs w:val="1"/>
          <w:noProof w:val="0"/>
          <w:sz w:val="28"/>
          <w:szCs w:val="28"/>
          <w:lang w:val="en-US"/>
        </w:rPr>
        <w:t xml:space="preserve">What is </w:t>
      </w:r>
      <w:r w:rsidRPr="7E9900A9" w:rsidR="7FDC9D71">
        <w:rPr>
          <w:rFonts w:ascii="Century Gothic" w:hAnsi="Century Gothic" w:eastAsia="Century Gothic" w:cs="Century Gothic"/>
          <w:b w:val="1"/>
          <w:bCs w:val="1"/>
          <w:noProof w:val="0"/>
          <w:sz w:val="28"/>
          <w:szCs w:val="28"/>
          <w:lang w:val="en-US"/>
        </w:rPr>
        <w:t>a Rule</w:t>
      </w:r>
      <w:r w:rsidRPr="7E9900A9" w:rsidR="7FDC9D71">
        <w:rPr>
          <w:rFonts w:ascii="Century Gothic" w:hAnsi="Century Gothic" w:eastAsia="Century Gothic" w:cs="Century Gothic"/>
          <w:b w:val="1"/>
          <w:bCs w:val="1"/>
          <w:noProof w:val="0"/>
          <w:sz w:val="28"/>
          <w:szCs w:val="28"/>
          <w:lang w:val="en-US"/>
        </w:rPr>
        <w:t xml:space="preserve"> of Life?</w:t>
      </w:r>
    </w:p>
    <w:p w:rsidR="7FDC9D71" w:rsidP="0F25F6D6" w:rsidRDefault="7FDC9D71" w14:paraId="5B7A2AD7" w14:textId="2E47B031">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r w:rsidRPr="0F25F6D6" w:rsidR="7FDC9D71">
        <w:rPr>
          <w:rFonts w:ascii="Century Gothic" w:hAnsi="Century Gothic" w:eastAsia="Century Gothic" w:cs="Century Gothic"/>
          <w:b w:val="0"/>
          <w:bCs w:val="0"/>
          <w:noProof w:val="0"/>
          <w:sz w:val="28"/>
          <w:szCs w:val="28"/>
          <w:lang w:val="en-US"/>
        </w:rPr>
        <w:t xml:space="preserve">The word rule comes from the Latin </w:t>
      </w:r>
      <w:r w:rsidRPr="0F25F6D6" w:rsidR="7FDC9D71">
        <w:rPr>
          <w:rFonts w:ascii="Century Gothic" w:hAnsi="Century Gothic" w:eastAsia="Century Gothic" w:cs="Century Gothic"/>
          <w:b w:val="0"/>
          <w:bCs w:val="0"/>
          <w:noProof w:val="0"/>
          <w:sz w:val="28"/>
          <w:szCs w:val="28"/>
          <w:lang w:val="en-US"/>
        </w:rPr>
        <w:t>regula</w:t>
      </w:r>
      <w:r w:rsidRPr="0F25F6D6" w:rsidR="7FDC9D71">
        <w:rPr>
          <w:rFonts w:ascii="Century Gothic" w:hAnsi="Century Gothic" w:eastAsia="Century Gothic" w:cs="Century Gothic"/>
          <w:b w:val="0"/>
          <w:bCs w:val="0"/>
          <w:noProof w:val="0"/>
          <w:sz w:val="28"/>
          <w:szCs w:val="28"/>
          <w:lang w:val="en-US"/>
        </w:rPr>
        <w:t xml:space="preserve"> — not a list of rigid laws, but a way of regulating our lives so we stay on the path God sets for us.</w:t>
      </w:r>
      <w:r>
        <w:br/>
      </w:r>
      <w:r w:rsidRPr="0F25F6D6" w:rsidR="7FDC9D71">
        <w:rPr>
          <w:rFonts w:ascii="Century Gothic" w:hAnsi="Century Gothic" w:eastAsia="Century Gothic" w:cs="Century Gothic"/>
          <w:b w:val="0"/>
          <w:bCs w:val="0"/>
          <w:noProof w:val="0"/>
          <w:sz w:val="28"/>
          <w:szCs w:val="28"/>
          <w:lang w:val="en-US"/>
        </w:rPr>
        <w:t xml:space="preserve"> </w:t>
      </w:r>
      <w:r>
        <w:br/>
      </w:r>
      <w:r w:rsidRPr="0F25F6D6" w:rsidR="7FDC9D71">
        <w:rPr>
          <w:rFonts w:ascii="Century Gothic" w:hAnsi="Century Gothic" w:eastAsia="Century Gothic" w:cs="Century Gothic"/>
          <w:b w:val="0"/>
          <w:bCs w:val="0"/>
          <w:noProof w:val="0"/>
          <w:sz w:val="28"/>
          <w:szCs w:val="28"/>
          <w:lang w:val="en-US"/>
        </w:rPr>
        <w:t>A rule is like a trellis: it supports and guides growth in a particular direction.</w:t>
      </w:r>
      <w:r>
        <w:br/>
      </w:r>
      <w:r w:rsidRPr="0F25F6D6" w:rsidR="7FDC9D71">
        <w:rPr>
          <w:rFonts w:ascii="Century Gothic" w:hAnsi="Century Gothic" w:eastAsia="Century Gothic" w:cs="Century Gothic"/>
          <w:b w:val="0"/>
          <w:bCs w:val="0"/>
          <w:noProof w:val="0"/>
          <w:sz w:val="28"/>
          <w:szCs w:val="28"/>
          <w:lang w:val="en-US"/>
        </w:rPr>
        <w:t xml:space="preserve"> </w:t>
      </w:r>
      <w:r>
        <w:br/>
      </w:r>
      <w:r w:rsidRPr="0F25F6D6" w:rsidR="7FDC9D71">
        <w:rPr>
          <w:rFonts w:ascii="Century Gothic" w:hAnsi="Century Gothic" w:eastAsia="Century Gothic" w:cs="Century Gothic"/>
          <w:b w:val="0"/>
          <w:bCs w:val="0"/>
          <w:noProof w:val="0"/>
          <w:sz w:val="28"/>
          <w:szCs w:val="28"/>
          <w:lang w:val="en-US"/>
        </w:rPr>
        <w:t>• Descriptive — it names our intentions and practices.</w:t>
      </w:r>
      <w:r>
        <w:br/>
      </w:r>
      <w:r w:rsidRPr="0F25F6D6" w:rsidR="7FDC9D71">
        <w:rPr>
          <w:rFonts w:ascii="Century Gothic" w:hAnsi="Century Gothic" w:eastAsia="Century Gothic" w:cs="Century Gothic"/>
          <w:b w:val="0"/>
          <w:bCs w:val="0"/>
          <w:noProof w:val="0"/>
          <w:sz w:val="28"/>
          <w:szCs w:val="28"/>
          <w:lang w:val="en-US"/>
        </w:rPr>
        <w:t xml:space="preserve"> • Prescriptive — when we drift, it shows us how to return.</w:t>
      </w:r>
      <w:r>
        <w:br/>
      </w:r>
      <w:r w:rsidRPr="0F25F6D6" w:rsidR="7FDC9D71">
        <w:rPr>
          <w:rFonts w:ascii="Century Gothic" w:hAnsi="Century Gothic" w:eastAsia="Century Gothic" w:cs="Century Gothic"/>
          <w:b w:val="0"/>
          <w:bCs w:val="0"/>
          <w:noProof w:val="0"/>
          <w:sz w:val="28"/>
          <w:szCs w:val="28"/>
          <w:lang w:val="en-US"/>
        </w:rPr>
        <w:t xml:space="preserve"> • Adaptable — it changes with seasons and circumstances.</w:t>
      </w:r>
      <w:r>
        <w:br/>
      </w:r>
      <w:r w:rsidRPr="0F25F6D6" w:rsidR="7FDC9D71">
        <w:rPr>
          <w:rFonts w:ascii="Century Gothic" w:hAnsi="Century Gothic" w:eastAsia="Century Gothic" w:cs="Century Gothic"/>
          <w:b w:val="0"/>
          <w:bCs w:val="0"/>
          <w:noProof w:val="0"/>
          <w:sz w:val="28"/>
          <w:szCs w:val="28"/>
          <w:lang w:val="en-US"/>
        </w:rPr>
        <w:t xml:space="preserve"> • Guidepost — something to hold onto in the dark.</w:t>
      </w:r>
    </w:p>
    <w:p w:rsidR="7FDC9D71" w:rsidP="7E9900A9" w:rsidRDefault="7FDC9D71" w14:paraId="0F3FEBE2" w14:textId="04442024">
      <w:pPr>
        <w:spacing w:before="0" w:beforeAutospacing="off" w:after="160" w:afterAutospacing="off" w:line="276" w:lineRule="auto"/>
        <w:rPr>
          <w:rFonts w:ascii="Century Gothic" w:hAnsi="Century Gothic" w:eastAsia="Century Gothic" w:cs="Century Gothic"/>
          <w:b w:val="1"/>
          <w:bCs w:val="1"/>
          <w:noProof w:val="0"/>
          <w:sz w:val="28"/>
          <w:szCs w:val="28"/>
          <w:lang w:val="en-US"/>
        </w:rPr>
      </w:pPr>
      <w:r w:rsidRPr="7E9900A9" w:rsidR="7FDC9D71">
        <w:rPr>
          <w:rFonts w:ascii="Century Gothic" w:hAnsi="Century Gothic" w:eastAsia="Century Gothic" w:cs="Century Gothic"/>
          <w:b w:val="1"/>
          <w:bCs w:val="1"/>
          <w:noProof w:val="0"/>
          <w:sz w:val="28"/>
          <w:szCs w:val="28"/>
          <w:lang w:val="en-US"/>
        </w:rPr>
        <w:t>Why a Trellis? (Vine &amp; Branches)</w:t>
      </w:r>
    </w:p>
    <w:p w:rsidR="7FDC9D71" w:rsidP="0F25F6D6" w:rsidRDefault="7FDC9D71" w14:paraId="7DC28BE4" w14:textId="1CC491F1">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r w:rsidRPr="0F25F6D6" w:rsidR="7FDC9D71">
        <w:rPr>
          <w:rFonts w:ascii="Century Gothic" w:hAnsi="Century Gothic" w:eastAsia="Century Gothic" w:cs="Century Gothic"/>
          <w:b w:val="0"/>
          <w:bCs w:val="0"/>
          <w:noProof w:val="0"/>
          <w:sz w:val="28"/>
          <w:szCs w:val="28"/>
          <w:lang w:val="en-US"/>
        </w:rPr>
        <w:t>Without a trellis, a vine may produce some fruit, but it sprawls and becomes vulnerable. With a trellis, the vine is trained, protected, and made fruitful.</w:t>
      </w:r>
      <w:r>
        <w:br/>
      </w:r>
      <w:r w:rsidRPr="0F25F6D6" w:rsidR="7FDC9D71">
        <w:rPr>
          <w:rFonts w:ascii="Century Gothic" w:hAnsi="Century Gothic" w:eastAsia="Century Gothic" w:cs="Century Gothic"/>
          <w:b w:val="0"/>
          <w:bCs w:val="0"/>
          <w:noProof w:val="0"/>
          <w:sz w:val="28"/>
          <w:szCs w:val="28"/>
          <w:lang w:val="en-US"/>
        </w:rPr>
        <w:t xml:space="preserve"> </w:t>
      </w:r>
      <w:r>
        <w:br/>
      </w:r>
      <w:r w:rsidRPr="0F25F6D6" w:rsidR="7FDC9D71">
        <w:rPr>
          <w:rFonts w:ascii="Century Gothic" w:hAnsi="Century Gothic" w:eastAsia="Century Gothic" w:cs="Century Gothic"/>
          <w:b w:val="0"/>
          <w:bCs w:val="0"/>
          <w:noProof w:val="0"/>
          <w:sz w:val="28"/>
          <w:szCs w:val="28"/>
          <w:lang w:val="en-US"/>
        </w:rPr>
        <w:t>Likewise, a Rule of Life curbs our tendency to wander and supports our frail attempts to be formed spiritually — so that our lives abound with fruit to the glory of God.</w:t>
      </w:r>
    </w:p>
    <w:p w:rsidR="0F25F6D6" w:rsidP="0F25F6D6" w:rsidRDefault="0F25F6D6" w14:paraId="54950757" w14:textId="7D8B5E5D">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p>
    <w:p w:rsidR="0F25F6D6" w:rsidP="0F25F6D6" w:rsidRDefault="0F25F6D6" w14:paraId="5434332C" w14:textId="733E9E89">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p>
    <w:p w:rsidR="0F25F6D6" w:rsidP="0F25F6D6" w:rsidRDefault="0F25F6D6" w14:paraId="37203DB4" w14:textId="0136BFA2">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p>
    <w:p w:rsidR="0F25F6D6" w:rsidP="0F25F6D6" w:rsidRDefault="0F25F6D6" w14:paraId="01692744" w14:textId="5A398EA4">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p>
    <w:p w:rsidR="0F25F6D6" w:rsidP="0F25F6D6" w:rsidRDefault="0F25F6D6" w14:paraId="0C016BCA" w14:textId="19EEC25D">
      <w:pPr>
        <w:spacing w:before="0" w:beforeAutospacing="off" w:after="160" w:afterAutospacing="off" w:line="276" w:lineRule="auto"/>
        <w:rPr>
          <w:rFonts w:ascii="Century Gothic" w:hAnsi="Century Gothic" w:eastAsia="Century Gothic" w:cs="Century Gothic"/>
          <w:b w:val="0"/>
          <w:bCs w:val="0"/>
          <w:noProof w:val="0"/>
          <w:sz w:val="28"/>
          <w:szCs w:val="28"/>
          <w:lang w:val="en-US"/>
        </w:rPr>
      </w:pPr>
    </w:p>
    <w:p w:rsidR="7FDC9D71" w:rsidP="7E9900A9" w:rsidRDefault="7FDC9D71" w14:paraId="454191FB" w14:textId="31D9F7A5">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7E9900A9" w:rsidR="7FDC9D71">
        <w:rPr>
          <w:rFonts w:ascii="Century Gothic" w:hAnsi="Century Gothic" w:eastAsia="Century Gothic" w:cs="Century Gothic"/>
          <w:b w:val="1"/>
          <w:bCs w:val="1"/>
          <w:noProof w:val="0"/>
          <w:sz w:val="28"/>
          <w:szCs w:val="28"/>
          <w:lang w:val="en-GB"/>
        </w:rPr>
        <w:t>The Awaken 365 Rule of Life (Core Practices)</w:t>
      </w:r>
    </w:p>
    <w:p w:rsidR="7FDC9D71" w:rsidP="7E9900A9" w:rsidRDefault="7FDC9D71" w14:paraId="491CC497" w14:textId="6485C1C3">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7E9900A9" w:rsidR="7FDC9D71">
        <w:rPr>
          <w:rFonts w:ascii="Century Gothic" w:hAnsi="Century Gothic" w:eastAsia="Century Gothic" w:cs="Century Gothic"/>
          <w:b w:val="1"/>
          <w:bCs w:val="1"/>
          <w:noProof w:val="0"/>
          <w:sz w:val="28"/>
          <w:szCs w:val="28"/>
          <w:lang w:val="en-GB"/>
        </w:rPr>
        <w:t>1) Pray the Psalms Daily (Five a Day)</w:t>
      </w:r>
    </w:p>
    <w:p w:rsidR="7FDC9D71" w:rsidP="7E9900A9" w:rsidRDefault="7FDC9D71" w14:paraId="188FF490" w14:textId="450CD15D">
      <w:pPr>
        <w:spacing w:before="0" w:beforeAutospacing="off" w:after="16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Read and pray five psalms each day using the +30 pattern. Start with the day’s base psalm, then add 30 repeatedly:</w:t>
      </w:r>
    </w:p>
    <w:p w:rsidR="7FDC9D71" w:rsidP="7E9900A9" w:rsidRDefault="7FDC9D71" w14:paraId="1BE0F1B5" w14:textId="05CE1C32">
      <w:pPr>
        <w:pStyle w:val="ListParagraph"/>
        <w:numPr>
          <w:ilvl w:val="0"/>
          <w:numId w:val="1"/>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Day 1 → Psalms 1, 31, 61, 91, 121</w:t>
      </w:r>
    </w:p>
    <w:p w:rsidR="7FDC9D71" w:rsidP="7E9900A9" w:rsidRDefault="7FDC9D71" w14:paraId="70B0FCE4" w14:textId="39486AF7">
      <w:pPr>
        <w:pStyle w:val="ListParagraph"/>
        <w:numPr>
          <w:ilvl w:val="0"/>
          <w:numId w:val="1"/>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Day 2 → Psalms 2, 32, 62, 92, 122</w:t>
      </w:r>
    </w:p>
    <w:p w:rsidR="7FDC9D71" w:rsidP="7E9900A9" w:rsidRDefault="7FDC9D71" w14:paraId="39DF37A5" w14:textId="758F99E7">
      <w:pPr>
        <w:pStyle w:val="ListParagraph"/>
        <w:numPr>
          <w:ilvl w:val="0"/>
          <w:numId w:val="1"/>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 within a month you will have prayed the whole Psalter.</w:t>
      </w:r>
    </w:p>
    <w:p w:rsidR="7FDC9D71" w:rsidP="7E9900A9" w:rsidRDefault="7FDC9D71" w14:paraId="5E737FA2" w14:textId="5661D509">
      <w:pPr>
        <w:spacing w:before="0" w:beforeAutospacing="off" w:after="16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b w:val="1"/>
          <w:bCs w:val="1"/>
          <w:noProof w:val="0"/>
          <w:sz w:val="28"/>
          <w:szCs w:val="28"/>
          <w:lang w:val="en-GB"/>
        </w:rPr>
        <w:t>Why the Psalms?</w:t>
      </w:r>
      <w:r w:rsidRPr="7E9900A9" w:rsidR="7FDC9D71">
        <w:rPr>
          <w:rFonts w:ascii="Century Gothic" w:hAnsi="Century Gothic" w:eastAsia="Century Gothic" w:cs="Century Gothic"/>
          <w:noProof w:val="0"/>
          <w:sz w:val="28"/>
          <w:szCs w:val="28"/>
          <w:lang w:val="en-GB"/>
        </w:rPr>
        <w:t xml:space="preserve"> Because they were Jesus’ prayer book. They give words for every emotion and circumstance — orientation, disorientation, lament, ascent, joy — moving us toward trust and praise (cf. Psalms 1; 23; 24; 42; 121; 139; 150).</w:t>
      </w:r>
    </w:p>
    <w:p w:rsidR="7FDC9D71" w:rsidP="7E9900A9" w:rsidRDefault="7FDC9D71" w14:paraId="1B23A0FE" w14:textId="769EB131">
      <w:pPr>
        <w:spacing w:before="0" w:beforeAutospacing="off" w:after="160" w:afterAutospacing="off" w:line="276" w:lineRule="auto"/>
        <w:rPr>
          <w:rFonts w:ascii="Century Gothic" w:hAnsi="Century Gothic" w:eastAsia="Century Gothic" w:cs="Century Gothic"/>
          <w:i w:val="1"/>
          <w:iCs w:val="1"/>
          <w:noProof w:val="0"/>
          <w:sz w:val="28"/>
          <w:szCs w:val="28"/>
          <w:lang w:val="en-GB"/>
        </w:rPr>
      </w:pPr>
      <w:r w:rsidRPr="7E9900A9" w:rsidR="7FDC9D71">
        <w:rPr>
          <w:rFonts w:ascii="Century Gothic" w:hAnsi="Century Gothic" w:eastAsia="Century Gothic" w:cs="Century Gothic"/>
          <w:i w:val="1"/>
          <w:iCs w:val="1"/>
          <w:noProof w:val="0"/>
          <w:sz w:val="28"/>
          <w:szCs w:val="28"/>
          <w:lang w:val="en-GB"/>
        </w:rPr>
        <w:t>Tip: Keep a journal or diary. Note patterns, promises, and prayers that rise as you move through the psalms.</w:t>
      </w:r>
    </w:p>
    <w:p w:rsidR="7E9900A9" w:rsidP="7E9900A9" w:rsidRDefault="7E9900A9" w14:paraId="6847AA61" w14:textId="2BF88443">
      <w:pPr>
        <w:spacing w:before="0" w:beforeAutospacing="off" w:after="160" w:afterAutospacing="off" w:line="276" w:lineRule="auto"/>
        <w:jc w:val="center"/>
        <w:rPr>
          <w:rFonts w:ascii="Century Gothic" w:hAnsi="Century Gothic" w:eastAsia="Century Gothic" w:cs="Century Gothic"/>
          <w:sz w:val="28"/>
          <w:szCs w:val="28"/>
        </w:rPr>
      </w:pPr>
    </w:p>
    <w:p w:rsidR="7FDC9D71" w:rsidP="7E9900A9" w:rsidRDefault="7FDC9D71" w14:paraId="09A2A638" w14:textId="727A399B">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7E9900A9" w:rsidR="7FDC9D71">
        <w:rPr>
          <w:rFonts w:ascii="Century Gothic" w:hAnsi="Century Gothic" w:eastAsia="Century Gothic" w:cs="Century Gothic"/>
          <w:b w:val="1"/>
          <w:bCs w:val="1"/>
          <w:noProof w:val="0"/>
          <w:sz w:val="28"/>
          <w:szCs w:val="28"/>
          <w:lang w:val="en-GB"/>
        </w:rPr>
        <w:t>2) Prayer &amp; Fasting (Once Weekly)</w:t>
      </w:r>
    </w:p>
    <w:p w:rsidR="7FDC9D71" w:rsidP="7E9900A9" w:rsidRDefault="7FDC9D71" w14:paraId="2D09B8A1" w14:textId="2CF504B9">
      <w:pPr>
        <w:spacing w:before="0" w:beforeAutospacing="off" w:after="16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Set aside one day each week to fast (with medical wisdom) and pray.</w:t>
      </w:r>
      <w:r>
        <w:br/>
      </w:r>
      <w:r w:rsidRPr="7E9900A9" w:rsidR="7FDC9D71">
        <w:rPr>
          <w:rFonts w:ascii="Century Gothic" w:hAnsi="Century Gothic" w:eastAsia="Century Gothic" w:cs="Century Gothic"/>
          <w:noProof w:val="0"/>
          <w:sz w:val="28"/>
          <w:szCs w:val="28"/>
          <w:lang w:val="en-GB"/>
        </w:rPr>
        <w:t xml:space="preserve"> Fasting intensifies hunger for God — we forgo physical food to feast on spiritual food.</w:t>
      </w:r>
    </w:p>
    <w:p w:rsidR="7E9900A9" w:rsidP="7E9900A9" w:rsidRDefault="7E9900A9" w14:paraId="7F035CEE" w14:textId="4AB501B6">
      <w:pPr>
        <w:spacing w:before="0" w:beforeAutospacing="off" w:after="160" w:afterAutospacing="off" w:line="276" w:lineRule="auto"/>
        <w:jc w:val="center"/>
        <w:rPr>
          <w:rFonts w:ascii="Century Gothic" w:hAnsi="Century Gothic" w:eastAsia="Century Gothic" w:cs="Century Gothic"/>
          <w:sz w:val="28"/>
          <w:szCs w:val="28"/>
        </w:rPr>
      </w:pPr>
    </w:p>
    <w:p w:rsidR="7FDC9D71" w:rsidP="7E9900A9" w:rsidRDefault="7FDC9D71" w14:paraId="1274EFB2" w14:textId="62D89A51">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7E9900A9" w:rsidR="7FDC9D71">
        <w:rPr>
          <w:rFonts w:ascii="Century Gothic" w:hAnsi="Century Gothic" w:eastAsia="Century Gothic" w:cs="Century Gothic"/>
          <w:b w:val="1"/>
          <w:bCs w:val="1"/>
          <w:noProof w:val="0"/>
          <w:sz w:val="28"/>
          <w:szCs w:val="28"/>
          <w:lang w:val="en-GB"/>
        </w:rPr>
        <w:t>3) Daily Time with God (Build toward ~50 minutes)</w:t>
      </w:r>
    </w:p>
    <w:p w:rsidR="7FDC9D71" w:rsidP="7E9900A9" w:rsidRDefault="7FDC9D71" w14:paraId="01D4B223" w14:textId="145B3BA9">
      <w:pPr>
        <w:spacing w:before="0" w:beforeAutospacing="off" w:after="16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Begin where you are and grow toward a sustainable rhythm.</w:t>
      </w:r>
    </w:p>
    <w:p w:rsidR="7FDC9D71" w:rsidP="7E9900A9" w:rsidRDefault="7FDC9D71" w14:paraId="23822D6B" w14:textId="03FDB6E7">
      <w:pPr>
        <w:spacing w:before="0" w:beforeAutospacing="off" w:after="16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A simple frame:</w:t>
      </w:r>
    </w:p>
    <w:p w:rsidR="7FDC9D71" w:rsidP="7E9900A9" w:rsidRDefault="7FDC9D71" w14:paraId="19D63AAA" w14:textId="707750DC">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b w:val="1"/>
          <w:bCs w:val="1"/>
          <w:noProof w:val="0"/>
          <w:sz w:val="28"/>
          <w:szCs w:val="28"/>
          <w:lang w:val="en-GB"/>
        </w:rPr>
        <w:t>Thanksgiving</w:t>
      </w:r>
      <w:r w:rsidRPr="7E9900A9" w:rsidR="7FDC9D71">
        <w:rPr>
          <w:rFonts w:ascii="Century Gothic" w:hAnsi="Century Gothic" w:eastAsia="Century Gothic" w:cs="Century Gothic"/>
          <w:noProof w:val="0"/>
          <w:sz w:val="28"/>
          <w:szCs w:val="28"/>
          <w:lang w:val="en-GB"/>
        </w:rPr>
        <w:t xml:space="preserve"> — Thank God for the day and His gifts.</w:t>
      </w:r>
    </w:p>
    <w:p w:rsidR="7FDC9D71" w:rsidP="7E9900A9" w:rsidRDefault="7FDC9D71" w14:paraId="367AD902" w14:textId="1D65BB44">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b w:val="1"/>
          <w:bCs w:val="1"/>
          <w:noProof w:val="0"/>
          <w:sz w:val="28"/>
          <w:szCs w:val="28"/>
          <w:lang w:val="en-GB"/>
        </w:rPr>
        <w:t>Intercession</w:t>
      </w:r>
      <w:r w:rsidRPr="7E9900A9" w:rsidR="7FDC9D71">
        <w:rPr>
          <w:rFonts w:ascii="Century Gothic" w:hAnsi="Century Gothic" w:eastAsia="Century Gothic" w:cs="Century Gothic"/>
          <w:noProof w:val="0"/>
          <w:sz w:val="28"/>
          <w:szCs w:val="28"/>
          <w:lang w:val="en-GB"/>
        </w:rPr>
        <w:t xml:space="preserve"> — Pray for your formation group by name.</w:t>
      </w:r>
    </w:p>
    <w:p w:rsidR="7FDC9D71" w:rsidP="7E9900A9" w:rsidRDefault="7FDC9D71" w14:paraId="072BB386" w14:textId="592BF45E">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b w:val="1"/>
          <w:bCs w:val="1"/>
          <w:noProof w:val="0"/>
          <w:sz w:val="28"/>
          <w:szCs w:val="28"/>
          <w:lang w:val="en-GB"/>
        </w:rPr>
        <w:t>The Lord’s Prayer</w:t>
      </w:r>
      <w:r w:rsidRPr="7E9900A9" w:rsidR="7FDC9D71">
        <w:rPr>
          <w:rFonts w:ascii="Century Gothic" w:hAnsi="Century Gothic" w:eastAsia="Century Gothic" w:cs="Century Gothic"/>
          <w:noProof w:val="0"/>
          <w:sz w:val="28"/>
          <w:szCs w:val="28"/>
          <w:lang w:val="en-GB"/>
        </w:rPr>
        <w:t xml:space="preserve"> — Worship, surrender, daily bread, forgiveness, protection.</w:t>
      </w:r>
    </w:p>
    <w:p w:rsidR="7FDC9D71" w:rsidP="7E9900A9" w:rsidRDefault="7FDC9D71" w14:paraId="3669C9D9" w14:textId="57B55B8F">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b w:val="1"/>
          <w:bCs w:val="1"/>
          <w:noProof w:val="0"/>
          <w:sz w:val="28"/>
          <w:szCs w:val="28"/>
          <w:lang w:val="en-GB"/>
        </w:rPr>
        <w:t>Scripture</w:t>
      </w:r>
      <w:r w:rsidRPr="7E9900A9" w:rsidR="7FDC9D71">
        <w:rPr>
          <w:rFonts w:ascii="Century Gothic" w:hAnsi="Century Gothic" w:eastAsia="Century Gothic" w:cs="Century Gothic"/>
          <w:noProof w:val="0"/>
          <w:sz w:val="28"/>
          <w:szCs w:val="28"/>
          <w:lang w:val="en-GB"/>
        </w:rPr>
        <w:t xml:space="preserve"> — Read slowly; reflect with a pen in hand.</w:t>
      </w:r>
    </w:p>
    <w:p w:rsidR="7FDC9D71" w:rsidP="7E9900A9" w:rsidRDefault="7FDC9D71" w14:paraId="5E390C60" w14:textId="6114117F">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b w:val="1"/>
          <w:bCs w:val="1"/>
          <w:noProof w:val="0"/>
          <w:sz w:val="28"/>
          <w:szCs w:val="28"/>
          <w:lang w:val="en-GB"/>
        </w:rPr>
        <w:t>Listening</w:t>
      </w:r>
      <w:r w:rsidRPr="7E9900A9" w:rsidR="7FDC9D71">
        <w:rPr>
          <w:rFonts w:ascii="Century Gothic" w:hAnsi="Century Gothic" w:eastAsia="Century Gothic" w:cs="Century Gothic"/>
          <w:noProof w:val="0"/>
          <w:sz w:val="28"/>
          <w:szCs w:val="28"/>
          <w:lang w:val="en-GB"/>
        </w:rPr>
        <w:t xml:space="preserve"> — Add 30–50 minutes each week of unhurried listening/contending prayer.</w:t>
      </w:r>
    </w:p>
    <w:p w:rsidR="7E9900A9" w:rsidP="7E9900A9" w:rsidRDefault="7E9900A9" w14:paraId="5894FD74" w14:textId="715D47F6">
      <w:pPr>
        <w:spacing w:before="0" w:beforeAutospacing="off" w:after="160" w:afterAutospacing="off" w:line="276" w:lineRule="auto"/>
        <w:jc w:val="center"/>
        <w:rPr>
          <w:rFonts w:ascii="Century Gothic" w:hAnsi="Century Gothic" w:eastAsia="Century Gothic" w:cs="Century Gothic"/>
          <w:sz w:val="28"/>
          <w:szCs w:val="28"/>
        </w:rPr>
      </w:pPr>
    </w:p>
    <w:p w:rsidR="7FDC9D71" w:rsidP="7E9900A9" w:rsidRDefault="7FDC9D71" w14:paraId="66335D30" w14:textId="56F9D8CC">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7E9900A9" w:rsidR="7FDC9D71">
        <w:rPr>
          <w:rFonts w:ascii="Century Gothic" w:hAnsi="Century Gothic" w:eastAsia="Century Gothic" w:cs="Century Gothic"/>
          <w:b w:val="1"/>
          <w:bCs w:val="1"/>
          <w:noProof w:val="0"/>
          <w:sz w:val="28"/>
          <w:szCs w:val="28"/>
          <w:lang w:val="en-GB"/>
        </w:rPr>
        <w:t>My Personal Trellis (Commitments)</w:t>
      </w:r>
    </w:p>
    <w:p w:rsidR="7FDC9D71" w:rsidP="7E9900A9" w:rsidRDefault="7FDC9D71" w14:paraId="0CB99F1B" w14:textId="5C08BCF5">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Daily Psalms (time/place): ____________________________</w:t>
      </w:r>
    </w:p>
    <w:p w:rsidR="7FDC9D71" w:rsidP="7E9900A9" w:rsidRDefault="7FDC9D71" w14:paraId="1047AFFC" w14:textId="1BBD6993">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Fasting Day (and focus): ____________________________</w:t>
      </w:r>
    </w:p>
    <w:p w:rsidR="7FDC9D71" w:rsidP="7E9900A9" w:rsidRDefault="7FDC9D71" w14:paraId="541B86D5" w14:textId="06EA1375">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Daily Prayer Start Length: ____________________________</w:t>
      </w:r>
    </w:p>
    <w:p w:rsidR="7FDC9D71" w:rsidP="7E9900A9" w:rsidRDefault="7FDC9D71" w14:paraId="62A003FB" w14:textId="023B4C89">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Weekly Listening Prayer (when/where): ____________________________</w:t>
      </w:r>
    </w:p>
    <w:p w:rsidR="7FDC9D71" w:rsidP="7E9900A9" w:rsidRDefault="7FDC9D71" w14:paraId="16E09243" w14:textId="512DFFA7">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 xml:space="preserve">People </w:t>
      </w:r>
      <w:r w:rsidRPr="7E9900A9" w:rsidR="7FDC9D71">
        <w:rPr>
          <w:rFonts w:ascii="Century Gothic" w:hAnsi="Century Gothic" w:eastAsia="Century Gothic" w:cs="Century Gothic"/>
          <w:noProof w:val="0"/>
          <w:sz w:val="28"/>
          <w:szCs w:val="28"/>
          <w:lang w:val="en-GB"/>
        </w:rPr>
        <w:t>I’m</w:t>
      </w:r>
      <w:r w:rsidRPr="7E9900A9" w:rsidR="7FDC9D71">
        <w:rPr>
          <w:rFonts w:ascii="Century Gothic" w:hAnsi="Century Gothic" w:eastAsia="Century Gothic" w:cs="Century Gothic"/>
          <w:noProof w:val="0"/>
          <w:sz w:val="28"/>
          <w:szCs w:val="28"/>
          <w:lang w:val="en-GB"/>
        </w:rPr>
        <w:t xml:space="preserve"> Praying For: ____________________________</w:t>
      </w:r>
    </w:p>
    <w:p w:rsidR="7FDC9D71" w:rsidP="7E9900A9" w:rsidRDefault="7FDC9D71" w14:paraId="2E640DCF" w14:textId="44A6E482">
      <w:pPr>
        <w:pStyle w:val="ListParagraph"/>
        <w:numPr>
          <w:ilvl w:val="0"/>
          <w:numId w:val="3"/>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Practices to Add/Adjust: ____________________________</w:t>
      </w:r>
    </w:p>
    <w:p w:rsidR="7E9900A9" w:rsidP="7E9900A9" w:rsidRDefault="7E9900A9" w14:paraId="617AD453" w14:textId="42CAF3DB">
      <w:pPr>
        <w:spacing w:before="0" w:beforeAutospacing="off" w:after="160" w:afterAutospacing="off" w:line="276" w:lineRule="auto"/>
        <w:jc w:val="center"/>
        <w:rPr>
          <w:rFonts w:ascii="Century Gothic" w:hAnsi="Century Gothic" w:eastAsia="Century Gothic" w:cs="Century Gothic"/>
          <w:sz w:val="28"/>
          <w:szCs w:val="28"/>
        </w:rPr>
      </w:pPr>
    </w:p>
    <w:p w:rsidR="7FDC9D71" w:rsidP="7E9900A9" w:rsidRDefault="7FDC9D71" w14:paraId="40FE2475" w14:textId="1ED90BD3">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7E9900A9" w:rsidR="7FDC9D71">
        <w:rPr>
          <w:rFonts w:ascii="Century Gothic" w:hAnsi="Century Gothic" w:eastAsia="Century Gothic" w:cs="Century Gothic"/>
          <w:b w:val="1"/>
          <w:bCs w:val="1"/>
          <w:noProof w:val="0"/>
          <w:sz w:val="28"/>
          <w:szCs w:val="28"/>
          <w:lang w:val="en-GB"/>
        </w:rPr>
        <w:t>Reflection &amp; Discernment</w:t>
      </w:r>
    </w:p>
    <w:p w:rsidR="7FDC9D71" w:rsidP="7E9900A9" w:rsidRDefault="7FDC9D71" w14:paraId="689BB0E9" w14:textId="46DB6CEC">
      <w:pPr>
        <w:pStyle w:val="ListParagraph"/>
        <w:numPr>
          <w:ilvl w:val="0"/>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Where am I most ‘well-adjusted’ to culture rather than to Christ? (Romans 12:2)</w:t>
      </w:r>
    </w:p>
    <w:p w:rsidR="7FDC9D71" w:rsidP="7E9900A9" w:rsidRDefault="7FDC9D71" w14:paraId="085FCBAB" w14:textId="56F488F3">
      <w:pPr>
        <w:pStyle w:val="ListParagraph"/>
        <w:numPr>
          <w:ilvl w:val="0"/>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What small, specific practices will help me fix my attention on God this month?</w:t>
      </w:r>
    </w:p>
    <w:p w:rsidR="7FDC9D71" w:rsidP="7E9900A9" w:rsidRDefault="7FDC9D71" w14:paraId="612BFFBA" w14:textId="12436CDF">
      <w:pPr>
        <w:pStyle w:val="ListParagraph"/>
        <w:numPr>
          <w:ilvl w:val="0"/>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What distractions or habits need pruning from my trellis?</w:t>
      </w:r>
    </w:p>
    <w:p w:rsidR="7FDC9D71" w:rsidP="7E9900A9" w:rsidRDefault="7FDC9D71" w14:paraId="27CA8AE4" w14:textId="1DF9F52C">
      <w:pPr>
        <w:pStyle w:val="ListParagraph"/>
        <w:numPr>
          <w:ilvl w:val="0"/>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7E9900A9" w:rsidR="7FDC9D71">
        <w:rPr>
          <w:rFonts w:ascii="Century Gothic" w:hAnsi="Century Gothic" w:eastAsia="Century Gothic" w:cs="Century Gothic"/>
          <w:noProof w:val="0"/>
          <w:sz w:val="28"/>
          <w:szCs w:val="28"/>
          <w:lang w:val="en-GB"/>
        </w:rPr>
        <w:t>Who can walk with me as I live this Rule of Life?</w:t>
      </w:r>
    </w:p>
    <w:p w:rsidR="7E9900A9" w:rsidP="7E9900A9" w:rsidRDefault="7E9900A9" w14:paraId="2F99A9EA" w14:textId="6BBFE6E2">
      <w:pPr>
        <w:spacing w:before="0" w:beforeAutospacing="off" w:after="160" w:afterAutospacing="off" w:line="276" w:lineRule="auto"/>
        <w:jc w:val="center"/>
        <w:rPr>
          <w:rFonts w:ascii="Century Gothic" w:hAnsi="Century Gothic" w:eastAsia="Century Gothic" w:cs="Century Gothic"/>
          <w:sz w:val="28"/>
          <w:szCs w:val="28"/>
        </w:rPr>
      </w:pPr>
    </w:p>
    <w:p w:rsidR="7FDC9D71" w:rsidP="7E9900A9" w:rsidRDefault="7FDC9D71" w14:paraId="057221C2" w14:textId="20693229">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0F25F6D6" w:rsidR="7FDC9D71">
        <w:rPr>
          <w:rFonts w:ascii="Century Gothic" w:hAnsi="Century Gothic" w:eastAsia="Century Gothic" w:cs="Century Gothic"/>
          <w:b w:val="1"/>
          <w:bCs w:val="1"/>
          <w:noProof w:val="0"/>
          <w:sz w:val="28"/>
          <w:szCs w:val="28"/>
          <w:lang w:val="en-GB"/>
        </w:rPr>
        <w:t>Notes</w:t>
      </w:r>
    </w:p>
    <w:p w:rsidR="0F25F6D6" w:rsidP="0F25F6D6" w:rsidRDefault="0F25F6D6" w14:paraId="6F9516EC" w14:textId="08E47209">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0ED768B5" w14:textId="22F3A40C">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2A8636D4" w14:textId="457ADD5C">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0BBE4C62" w14:textId="2FDC597B">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67910D64" w14:textId="5BD497F2">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559DB16E" w14:textId="59DE8922">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29006C8C" w14:textId="0212F86B">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5619701C" w14:textId="59BC1A58">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5D81DA7D" w14:textId="5F0306D6">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3F23645A" w14:textId="2F06D396">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38CB60D1" w14:textId="04414420">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097A8C8D" w14:textId="02B7AFB2">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2C52F7A8" w14:textId="3990C2D4">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0F25F6D6" w:rsidP="0F25F6D6" w:rsidRDefault="0F25F6D6" w14:paraId="42F05213" w14:textId="121866CD">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7E9900A9" w:rsidP="7E9900A9" w:rsidRDefault="7E9900A9" w14:paraId="3A078611" w14:textId="659EA18A">
      <w:pPr>
        <w:spacing w:before="0" w:beforeAutospacing="off" w:after="160" w:afterAutospacing="off" w:line="276" w:lineRule="auto"/>
        <w:jc w:val="center"/>
        <w:rPr>
          <w:rFonts w:ascii="Century Gothic" w:hAnsi="Century Gothic" w:eastAsia="Century Gothic" w:cs="Century Gothic"/>
          <w:sz w:val="28"/>
          <w:szCs w:val="28"/>
        </w:rPr>
      </w:pPr>
    </w:p>
    <w:p w:rsidR="7E9900A9" w:rsidP="7E9900A9" w:rsidRDefault="7E9900A9" w14:paraId="2D8B6655" w14:textId="4E5E7AF0">
      <w:pPr>
        <w:spacing w:before="0" w:beforeAutospacing="off" w:after="160" w:afterAutospacing="off" w:line="276" w:lineRule="auto"/>
        <w:jc w:val="center"/>
        <w:rPr>
          <w:rFonts w:ascii="Century Gothic" w:hAnsi="Century Gothic" w:eastAsia="Century Gothic" w:cs="Century Gothic"/>
          <w:sz w:val="28"/>
          <w:szCs w:val="28"/>
        </w:rPr>
      </w:pPr>
    </w:p>
    <w:p w:rsidR="7E9900A9" w:rsidP="7E9900A9" w:rsidRDefault="7E9900A9" w14:paraId="7B82F1BE" w14:textId="02D02371">
      <w:pPr>
        <w:spacing w:before="0" w:beforeAutospacing="off" w:after="160" w:afterAutospacing="off" w:line="276" w:lineRule="auto"/>
        <w:jc w:val="center"/>
        <w:rPr>
          <w:rFonts w:ascii="Century Gothic" w:hAnsi="Century Gothic" w:eastAsia="Century Gothic" w:cs="Century Gothic"/>
          <w:sz w:val="28"/>
          <w:szCs w:val="28"/>
        </w:rPr>
      </w:pPr>
    </w:p>
    <w:p w:rsidR="7E9900A9" w:rsidP="7E9900A9" w:rsidRDefault="7E9900A9" w14:paraId="0E2C50BF" w14:textId="6C8A0FBC">
      <w:pPr>
        <w:spacing w:before="0" w:beforeAutospacing="off" w:after="160" w:afterAutospacing="off" w:line="276" w:lineRule="auto"/>
        <w:jc w:val="center"/>
        <w:rPr>
          <w:rFonts w:ascii="Century Gothic" w:hAnsi="Century Gothic" w:eastAsia="Century Gothic" w:cs="Century Gothic"/>
          <w:sz w:val="28"/>
          <w:szCs w:val="28"/>
        </w:rPr>
      </w:pPr>
    </w:p>
    <w:p w:rsidR="7E9900A9" w:rsidP="7E9900A9" w:rsidRDefault="7E9900A9" w14:paraId="4FB36AAC" w14:textId="5004F2E5">
      <w:pPr>
        <w:spacing w:before="0" w:beforeAutospacing="off" w:after="160" w:afterAutospacing="off" w:line="276" w:lineRule="auto"/>
        <w:jc w:val="center"/>
        <w:rPr>
          <w:rFonts w:ascii="Century Gothic" w:hAnsi="Century Gothic" w:eastAsia="Century Gothic" w:cs="Century Gothic"/>
          <w:sz w:val="28"/>
          <w:szCs w:val="28"/>
        </w:rPr>
      </w:pPr>
    </w:p>
    <w:p w:rsidR="7E9900A9" w:rsidP="0F25F6D6" w:rsidRDefault="7E9900A9" w14:paraId="0D97427E" w14:textId="33630AA0">
      <w:pPr>
        <w:pStyle w:val="Normal"/>
        <w:spacing w:before="0" w:beforeAutospacing="off" w:after="160" w:afterAutospacing="off" w:line="276" w:lineRule="auto"/>
        <w:jc w:val="center"/>
        <w:rPr>
          <w:rFonts w:ascii="Century Gothic" w:hAnsi="Century Gothic" w:eastAsia="Century Gothic" w:cs="Century Gothic"/>
          <w:b w:val="1"/>
          <w:bCs w:val="1"/>
          <w:noProof w:val="0"/>
          <w:sz w:val="28"/>
          <w:szCs w:val="28"/>
          <w:lang w:val="en-GB"/>
        </w:rPr>
      </w:pPr>
      <w:r w:rsidRPr="0F25F6D6" w:rsidR="7FDC9D71">
        <w:rPr>
          <w:rFonts w:ascii="Century Gothic" w:hAnsi="Century Gothic" w:eastAsia="Century Gothic" w:cs="Century Gothic"/>
          <w:b w:val="1"/>
          <w:bCs w:val="1"/>
          <w:noProof w:val="0"/>
          <w:sz w:val="28"/>
          <w:szCs w:val="28"/>
          <w:lang w:val="en-GB"/>
        </w:rPr>
        <w:t>This trellis is a gift, not a whip. Start small, stay consistent, adjust with grace.</w:t>
      </w:r>
    </w:p>
    <w:sectPr w:rsidR="00963DFA" w:rsidSect="007F558D">
      <w:headerReference w:type="default" r:id="rId6"/>
      <w:footerReference w:type="default" r:id="rId7"/>
      <w:pgSz w:w="11906" w:h="16838" w:orient="portrait"/>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D4" w:rsidP="00963DFA" w:rsidRDefault="00292FD4" w14:paraId="773219BA" w14:textId="77777777">
      <w:r>
        <w:separator/>
      </w:r>
    </w:p>
  </w:endnote>
  <w:endnote w:type="continuationSeparator" w:id="0">
    <w:p w:rsidR="00292FD4" w:rsidP="00963DFA" w:rsidRDefault="00292FD4" w14:paraId="456F10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Brandon Grotesque Bold">
    <w:panose1 w:val="020B08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F25F6D6" w:rsidP="0F25F6D6" w:rsidRDefault="0F25F6D6" w14:paraId="243FD98E" w14:textId="7654115D">
    <w:pPr>
      <w:pStyle w:val="Footer"/>
      <w:jc w:val="right"/>
    </w:pPr>
    <w:r>
      <w:fldChar w:fldCharType="begin"/>
    </w:r>
    <w:r>
      <w:instrText xml:space="preserve">PAGE</w:instrText>
    </w:r>
    <w:r>
      <w:fldChar w:fldCharType="separate"/>
    </w:r>
    <w:r>
      <w:fldChar w:fldCharType="end"/>
    </w:r>
    <w:r w:rsidR="0F25F6D6">
      <w:rPr/>
      <w:t xml:space="preserve"> of </w:t>
    </w:r>
    <w:r>
      <w:fldChar w:fldCharType="begin"/>
    </w:r>
    <w:r>
      <w:instrText xml:space="preserve">NUMPAGES</w:instrText>
    </w:r>
    <w:r>
      <w:fldChar w:fldCharType="separate"/>
    </w:r>
    <w:r>
      <w:fldChar w:fldCharType="end"/>
    </w:r>
  </w:p>
  <w:p w:rsidRPr="00963DFA" w:rsidR="00963DFA" w:rsidP="007F558D" w:rsidRDefault="00361276" w14:paraId="03BA1C09" w14:textId="279675F6">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D4" w:rsidP="00963DFA" w:rsidRDefault="00292FD4" w14:paraId="0B39B08C" w14:textId="77777777">
      <w:r>
        <w:separator/>
      </w:r>
    </w:p>
  </w:footnote>
  <w:footnote w:type="continuationSeparator" w:id="0">
    <w:p w:rsidR="00292FD4" w:rsidP="00963DFA" w:rsidRDefault="00292FD4" w14:paraId="2F15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58D" w:rsidP="007F558D" w:rsidRDefault="007F558D" w14:paraId="3459C3B1" w14:textId="77777777">
    <w:pPr>
      <w:pStyle w:val="Header"/>
    </w:pPr>
  </w:p>
  <w:p w:rsidR="007F558D" w:rsidP="00267D1D" w:rsidRDefault="007F558D" w14:paraId="790B091E" w14:textId="72B539D6">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4">
    <w:nsid w:val="35056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a04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9ce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c53d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662B0C"/>
    <w:rsid w:val="007F470B"/>
    <w:rsid w:val="007F558D"/>
    <w:rsid w:val="00963DFA"/>
    <w:rsid w:val="00B55FA2"/>
    <w:rsid w:val="00D70D67"/>
    <w:rsid w:val="00F92CA8"/>
    <w:rsid w:val="061B79C0"/>
    <w:rsid w:val="0F25F6D6"/>
    <w:rsid w:val="1140905C"/>
    <w:rsid w:val="1F2A02DE"/>
    <w:rsid w:val="44E84FA1"/>
    <w:rsid w:val="472E7F9B"/>
    <w:rsid w:val="7E9900A9"/>
    <w:rsid w:val="7FDC9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styleId="HeaderChar" w:customStyle="1">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styleId="FooterChar" w:customStyle="1">
    <w:name w:val="Footer Char"/>
    <w:basedOn w:val="DefaultParagraphFont"/>
    <w:link w:val="Footer"/>
    <w:uiPriority w:val="99"/>
    <w:rsid w:val="00963DFA"/>
  </w:style>
  <w:style w:type="paragraph" w:styleId="BasicParagraphLetterheadColourjunev1" w:customStyle="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5b485e7e7a334e19"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B9F3-D1AB-40C8-8695-2F63AA5E85BC}"/>
</file>

<file path=customXml/itemProps2.xml><?xml version="1.0" encoding="utf-8"?>
<ds:datastoreItem xmlns:ds="http://schemas.openxmlformats.org/officeDocument/2006/customXml" ds:itemID="{31AAE6F4-2D22-422A-90A0-4A6B3773D38D}"/>
</file>

<file path=customXml/itemProps3.xml><?xml version="1.0" encoding="utf-8"?>
<ds:datastoreItem xmlns:ds="http://schemas.openxmlformats.org/officeDocument/2006/customXml" ds:itemID="{BBA61920-89CE-42A7-9813-082477D29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Fitzgerald</dc:creator>
  <keywords/>
  <dc:description/>
  <lastModifiedBy>Reninca Hill</lastModifiedBy>
  <revision>6</revision>
  <dcterms:created xsi:type="dcterms:W3CDTF">2025-09-11T15:20:00.0000000Z</dcterms:created>
  <dcterms:modified xsi:type="dcterms:W3CDTF">2025-10-14T09:52:53.8684330Z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MediaServiceImageTags">
    <vt:lpwstr/>
  </property>
</Properties>
</file>