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6F9D666" w:rsidP="76F9D666" w:rsidRDefault="76F9D666" w14:paraId="3C335131" w14:textId="7DE7FCFF">
      <w:pPr>
        <w:rPr>
          <w:rFonts w:ascii="Century Gothic" w:hAnsi="Century Gothic" w:eastAsia="Century Gothic" w:cs="Century Gothic"/>
          <w:sz w:val="28"/>
          <w:szCs w:val="28"/>
        </w:rPr>
      </w:pPr>
    </w:p>
    <w:p w:rsidR="76F9D666" w:rsidP="76F9D666" w:rsidRDefault="76F9D666" w14:paraId="26517039" w14:textId="2A4D3864">
      <w:pPr>
        <w:rPr>
          <w:rFonts w:ascii="Century Gothic" w:hAnsi="Century Gothic" w:eastAsia="Century Gothic" w:cs="Century Gothic"/>
          <w:b w:val="1"/>
          <w:bCs w:val="1"/>
          <w:sz w:val="28"/>
          <w:szCs w:val="28"/>
        </w:rPr>
      </w:pPr>
    </w:p>
    <w:p w:rsidR="00963DFA" w:rsidP="76F9D666" w:rsidRDefault="00963DFA" w14:paraId="70C89B98" w14:textId="7D70F042">
      <w:pPr>
        <w:rPr>
          <w:rFonts w:ascii="Century Gothic" w:hAnsi="Century Gothic" w:eastAsia="Century Gothic" w:cs="Century Gothic"/>
          <w:b w:val="1"/>
          <w:bCs w:val="1"/>
          <w:sz w:val="28"/>
          <w:szCs w:val="28"/>
        </w:rPr>
      </w:pPr>
      <w:r w:rsidRPr="76F9D666" w:rsidR="47122FD0">
        <w:rPr>
          <w:rFonts w:ascii="Century Gothic" w:hAnsi="Century Gothic" w:eastAsia="Century Gothic" w:cs="Century Gothic"/>
          <w:b w:val="1"/>
          <w:bCs w:val="1"/>
          <w:sz w:val="28"/>
          <w:szCs w:val="28"/>
        </w:rPr>
        <w:t>30th September 2025</w:t>
      </w:r>
    </w:p>
    <w:p w:rsidR="37144C9C" w:rsidP="76F9D666" w:rsidRDefault="37144C9C" w14:paraId="7D75682A" w14:textId="1B0A016D">
      <w:pPr>
        <w:rPr>
          <w:rFonts w:ascii="Century Gothic" w:hAnsi="Century Gothic" w:eastAsia="Century Gothic" w:cs="Century Gothic"/>
          <w:b w:val="1"/>
          <w:bCs w:val="1"/>
          <w:sz w:val="28"/>
          <w:szCs w:val="28"/>
        </w:rPr>
      </w:pPr>
    </w:p>
    <w:p w:rsidR="47122FD0" w:rsidP="76F9D666" w:rsidRDefault="47122FD0" w14:paraId="5DB7DF52" w14:textId="08C9CF34">
      <w:pPr>
        <w:rPr>
          <w:rFonts w:ascii="Century Gothic" w:hAnsi="Century Gothic" w:eastAsia="Century Gothic" w:cs="Century Gothic"/>
          <w:b w:val="1"/>
          <w:bCs w:val="1"/>
          <w:sz w:val="28"/>
          <w:szCs w:val="28"/>
        </w:rPr>
      </w:pPr>
      <w:r w:rsidRPr="76F9D666" w:rsidR="47122FD0">
        <w:rPr>
          <w:rFonts w:ascii="Century Gothic" w:hAnsi="Century Gothic" w:eastAsia="Century Gothic" w:cs="Century Gothic"/>
          <w:b w:val="1"/>
          <w:bCs w:val="1"/>
          <w:sz w:val="28"/>
          <w:szCs w:val="28"/>
        </w:rPr>
        <w:t>Awaken 365 Friendship and Formation</w:t>
      </w:r>
    </w:p>
    <w:p w:rsidR="37144C9C" w:rsidP="76F9D666" w:rsidRDefault="37144C9C" w14:paraId="068E719A" w14:textId="2FD41365">
      <w:pPr>
        <w:rPr>
          <w:rFonts w:ascii="Century Gothic" w:hAnsi="Century Gothic" w:eastAsia="Century Gothic" w:cs="Century Gothic"/>
          <w:b w:val="1"/>
          <w:bCs w:val="1"/>
          <w:sz w:val="28"/>
          <w:szCs w:val="28"/>
        </w:rPr>
      </w:pPr>
    </w:p>
    <w:p w:rsidR="47122FD0" w:rsidP="37144C9C" w:rsidRDefault="47122FD0" w14:paraId="4CE08B80" w14:textId="2E01726D">
      <w:pPr>
        <w:rPr>
          <w:rFonts w:ascii="Century Gothic" w:hAnsi="Century Gothic" w:eastAsia="Century Gothic" w:cs="Century Gothic"/>
          <w:sz w:val="28"/>
          <w:szCs w:val="28"/>
        </w:rPr>
      </w:pPr>
      <w:r w:rsidRPr="76F9D666" w:rsidR="47122FD0">
        <w:rPr>
          <w:rFonts w:ascii="Century Gothic" w:hAnsi="Century Gothic" w:eastAsia="Century Gothic" w:cs="Century Gothic"/>
          <w:b w:val="1"/>
          <w:bCs w:val="1"/>
          <w:sz w:val="28"/>
          <w:szCs w:val="28"/>
        </w:rPr>
        <w:t>By Revd Steve Burston</w:t>
      </w:r>
      <w:r w:rsidRPr="76F9D666" w:rsidR="47122FD0">
        <w:rPr>
          <w:rFonts w:ascii="Century Gothic" w:hAnsi="Century Gothic" w:eastAsia="Century Gothic" w:cs="Century Gothic"/>
          <w:sz w:val="28"/>
          <w:szCs w:val="28"/>
        </w:rPr>
        <w:t xml:space="preserve"> </w:t>
      </w:r>
    </w:p>
    <w:p w:rsidR="37144C9C" w:rsidP="37144C9C" w:rsidRDefault="37144C9C" w14:paraId="17A18101" w14:textId="184B2438">
      <w:pPr>
        <w:rPr>
          <w:rFonts w:ascii="Century Gothic" w:hAnsi="Century Gothic" w:eastAsia="Century Gothic" w:cs="Century Gothic"/>
          <w:sz w:val="28"/>
          <w:szCs w:val="28"/>
        </w:rPr>
      </w:pPr>
    </w:p>
    <w:p w:rsidR="47122FD0" w:rsidP="37144C9C" w:rsidRDefault="47122FD0" w14:paraId="4EC5F720" w14:textId="7775BD71">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r w:rsidRPr="37144C9C" w:rsidR="47122FD0">
        <w:rPr>
          <w:rFonts w:ascii="Century Gothic" w:hAnsi="Century Gothic" w:eastAsia="Century Gothic" w:cs="Century Gothic"/>
          <w:b w:val="1"/>
          <w:bCs w:val="1"/>
          <w:i w:val="1"/>
          <w:iCs w:val="1"/>
          <w:noProof w:val="0"/>
          <w:sz w:val="28"/>
          <w:szCs w:val="28"/>
          <w:lang w:val="en-GB"/>
        </w:rPr>
        <w:t>Friendship in Formation Groups: Wisdom and Friendship (Proverbs)</w:t>
      </w:r>
    </w:p>
    <w:p w:rsidR="37144C9C" w:rsidP="76F9D666" w:rsidRDefault="37144C9C" w14:paraId="41F7683E" w14:textId="51857837">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76A876F1" w14:textId="7D058779">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6CB050E0" w14:textId="095B8E81">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7B16749D" w14:textId="20C76A8A">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6C09F23E" w14:textId="11463FF4">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2DEE93A3" w14:textId="32D30201">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7BD67A7A" w14:textId="4F295149">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0234BC0C" w14:textId="3989C00B">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73CCE203" w14:textId="3E7440E0">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4BABADC8" w14:textId="3E483713">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1B2E8DD1" w14:textId="7FA0A108">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467D1DE5" w14:textId="611F8B28">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383798CE" w14:textId="693E3446">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7959A2B9" w14:textId="12C4CECC">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4B04FE09" w14:textId="30B4CF1D">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5C6DEB29" w14:textId="6EFF0747">
      <w:pPr>
        <w:pStyle w:val="Normal"/>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318803AE" w14:textId="0B61FE62">
      <w:pPr>
        <w:pStyle w:val="Normal"/>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76F9D666" w:rsidP="76F9D666" w:rsidRDefault="76F9D666" w14:paraId="503071F8" w14:textId="7E2BCB18">
      <w:pPr>
        <w:pStyle w:val="Normal"/>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p>
    <w:p w:rsidR="47122FD0" w:rsidP="37144C9C" w:rsidRDefault="47122FD0" w14:paraId="32F54C32" w14:textId="4A08F4FB">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r w:rsidRPr="37144C9C" w:rsidR="47122FD0">
        <w:rPr>
          <w:rFonts w:ascii="Century Gothic" w:hAnsi="Century Gothic" w:eastAsia="Century Gothic" w:cs="Century Gothic"/>
          <w:b w:val="1"/>
          <w:bCs w:val="1"/>
          <w:i w:val="1"/>
          <w:iCs w:val="1"/>
          <w:noProof w:val="0"/>
          <w:sz w:val="28"/>
          <w:szCs w:val="28"/>
          <w:lang w:val="en-GB"/>
        </w:rPr>
        <w:t>Scripture Readings</w:t>
      </w:r>
    </w:p>
    <w:p w:rsidR="47122FD0" w:rsidP="37144C9C" w:rsidRDefault="47122FD0" w14:paraId="2881331E" w14:textId="0CAB7465">
      <w:pPr>
        <w:spacing w:before="0" w:beforeAutospacing="off" w:after="160" w:afterAutospacing="off" w:line="276" w:lineRule="auto"/>
        <w:rPr>
          <w:rFonts w:ascii="Century Gothic" w:hAnsi="Century Gothic" w:eastAsia="Century Gothic" w:cs="Century Gothic"/>
          <w:i w:val="1"/>
          <w:iCs w:val="1"/>
          <w:noProof w:val="0"/>
          <w:sz w:val="28"/>
          <w:szCs w:val="28"/>
          <w:lang w:val="en-GB"/>
        </w:rPr>
      </w:pPr>
      <w:r w:rsidRPr="37144C9C" w:rsidR="47122FD0">
        <w:rPr>
          <w:rFonts w:ascii="Century Gothic" w:hAnsi="Century Gothic" w:eastAsia="Century Gothic" w:cs="Century Gothic"/>
          <w:i w:val="1"/>
          <w:iCs w:val="1"/>
          <w:noProof w:val="0"/>
          <w:sz w:val="28"/>
          <w:szCs w:val="28"/>
          <w:lang w:val="en-GB"/>
        </w:rPr>
        <w:t>“A man of many companions may come to ruin, but there is a friend who sticks closer than a brother.” (</w:t>
      </w:r>
      <w:r w:rsidRPr="37144C9C" w:rsidR="47122FD0">
        <w:rPr>
          <w:rFonts w:ascii="Century Gothic" w:hAnsi="Century Gothic" w:eastAsia="Century Gothic" w:cs="Century Gothic"/>
          <w:i w:val="1"/>
          <w:iCs w:val="1"/>
          <w:noProof w:val="0"/>
          <w:sz w:val="28"/>
          <w:szCs w:val="28"/>
          <w:lang w:val="en-GB"/>
        </w:rPr>
        <w:t>Prov</w:t>
      </w:r>
      <w:r w:rsidRPr="37144C9C" w:rsidR="47122FD0">
        <w:rPr>
          <w:rFonts w:ascii="Century Gothic" w:hAnsi="Century Gothic" w:eastAsia="Century Gothic" w:cs="Century Gothic"/>
          <w:i w:val="1"/>
          <w:iCs w:val="1"/>
          <w:noProof w:val="0"/>
          <w:sz w:val="28"/>
          <w:szCs w:val="28"/>
          <w:lang w:val="en-GB"/>
        </w:rPr>
        <w:t xml:space="preserve"> 18:24)</w:t>
      </w:r>
      <w:r>
        <w:br/>
      </w:r>
      <w:r w:rsidRPr="37144C9C" w:rsidR="47122FD0">
        <w:rPr>
          <w:rFonts w:ascii="Century Gothic" w:hAnsi="Century Gothic" w:eastAsia="Century Gothic" w:cs="Century Gothic"/>
          <w:i w:val="1"/>
          <w:iCs w:val="1"/>
          <w:noProof w:val="0"/>
          <w:sz w:val="28"/>
          <w:szCs w:val="28"/>
          <w:lang w:val="en-GB"/>
        </w:rPr>
        <w:t xml:space="preserve"> “Seldom set foot in your </w:t>
      </w:r>
      <w:r w:rsidRPr="37144C9C" w:rsidR="20B131A3">
        <w:rPr>
          <w:rFonts w:ascii="Century Gothic" w:hAnsi="Century Gothic" w:eastAsia="Century Gothic" w:cs="Century Gothic"/>
          <w:i w:val="1"/>
          <w:iCs w:val="1"/>
          <w:noProof w:val="0"/>
          <w:sz w:val="28"/>
          <w:szCs w:val="28"/>
          <w:lang w:val="en-GB"/>
        </w:rPr>
        <w:t>neighbour's</w:t>
      </w:r>
      <w:r w:rsidRPr="37144C9C" w:rsidR="47122FD0">
        <w:rPr>
          <w:rFonts w:ascii="Century Gothic" w:hAnsi="Century Gothic" w:eastAsia="Century Gothic" w:cs="Century Gothic"/>
          <w:i w:val="1"/>
          <w:iCs w:val="1"/>
          <w:noProof w:val="0"/>
          <w:sz w:val="28"/>
          <w:szCs w:val="28"/>
          <w:lang w:val="en-GB"/>
        </w:rPr>
        <w:t xml:space="preserve"> house—too much of you, and he will hate you.” (</w:t>
      </w:r>
      <w:r w:rsidRPr="37144C9C" w:rsidR="47122FD0">
        <w:rPr>
          <w:rFonts w:ascii="Century Gothic" w:hAnsi="Century Gothic" w:eastAsia="Century Gothic" w:cs="Century Gothic"/>
          <w:i w:val="1"/>
          <w:iCs w:val="1"/>
          <w:noProof w:val="0"/>
          <w:sz w:val="28"/>
          <w:szCs w:val="28"/>
          <w:lang w:val="en-GB"/>
        </w:rPr>
        <w:t>Prov</w:t>
      </w:r>
      <w:r w:rsidRPr="37144C9C" w:rsidR="47122FD0">
        <w:rPr>
          <w:rFonts w:ascii="Century Gothic" w:hAnsi="Century Gothic" w:eastAsia="Century Gothic" w:cs="Century Gothic"/>
          <w:i w:val="1"/>
          <w:iCs w:val="1"/>
          <w:noProof w:val="0"/>
          <w:sz w:val="28"/>
          <w:szCs w:val="28"/>
          <w:lang w:val="en-GB"/>
        </w:rPr>
        <w:t xml:space="preserve"> 25:17)</w:t>
      </w:r>
      <w:r>
        <w:br/>
      </w:r>
      <w:r w:rsidRPr="37144C9C" w:rsidR="47122FD0">
        <w:rPr>
          <w:rFonts w:ascii="Century Gothic" w:hAnsi="Century Gothic" w:eastAsia="Century Gothic" w:cs="Century Gothic"/>
          <w:i w:val="1"/>
          <w:iCs w:val="1"/>
          <w:noProof w:val="0"/>
          <w:sz w:val="28"/>
          <w:szCs w:val="28"/>
          <w:lang w:val="en-GB"/>
        </w:rPr>
        <w:t xml:space="preserve"> “Like one who takes away a garment on a cold day, or like vinegar poured on soda, is one who sings songs to a heavy heart.” (</w:t>
      </w:r>
      <w:r w:rsidRPr="37144C9C" w:rsidR="47122FD0">
        <w:rPr>
          <w:rFonts w:ascii="Century Gothic" w:hAnsi="Century Gothic" w:eastAsia="Century Gothic" w:cs="Century Gothic"/>
          <w:i w:val="1"/>
          <w:iCs w:val="1"/>
          <w:noProof w:val="0"/>
          <w:sz w:val="28"/>
          <w:szCs w:val="28"/>
          <w:lang w:val="en-GB"/>
        </w:rPr>
        <w:t>Prov</w:t>
      </w:r>
      <w:r w:rsidRPr="37144C9C" w:rsidR="47122FD0">
        <w:rPr>
          <w:rFonts w:ascii="Century Gothic" w:hAnsi="Century Gothic" w:eastAsia="Century Gothic" w:cs="Century Gothic"/>
          <w:i w:val="1"/>
          <w:iCs w:val="1"/>
          <w:noProof w:val="0"/>
          <w:sz w:val="28"/>
          <w:szCs w:val="28"/>
          <w:lang w:val="en-GB"/>
        </w:rPr>
        <w:t xml:space="preserve"> 25:20)</w:t>
      </w:r>
      <w:r>
        <w:br/>
      </w:r>
      <w:r w:rsidRPr="37144C9C" w:rsidR="47122FD0">
        <w:rPr>
          <w:rFonts w:ascii="Century Gothic" w:hAnsi="Century Gothic" w:eastAsia="Century Gothic" w:cs="Century Gothic"/>
          <w:i w:val="1"/>
          <w:iCs w:val="1"/>
          <w:noProof w:val="0"/>
          <w:sz w:val="28"/>
          <w:szCs w:val="28"/>
          <w:lang w:val="en-GB"/>
        </w:rPr>
        <w:t xml:space="preserve"> “Like a madman shooting firebrands or deadly arrows is a man who deceives his </w:t>
      </w:r>
      <w:r w:rsidRPr="37144C9C" w:rsidR="2BC798E5">
        <w:rPr>
          <w:rFonts w:ascii="Century Gothic" w:hAnsi="Century Gothic" w:eastAsia="Century Gothic" w:cs="Century Gothic"/>
          <w:i w:val="1"/>
          <w:iCs w:val="1"/>
          <w:noProof w:val="0"/>
          <w:sz w:val="28"/>
          <w:szCs w:val="28"/>
          <w:lang w:val="en-GB"/>
        </w:rPr>
        <w:t>neighbour</w:t>
      </w:r>
      <w:r w:rsidRPr="37144C9C" w:rsidR="47122FD0">
        <w:rPr>
          <w:rFonts w:ascii="Century Gothic" w:hAnsi="Century Gothic" w:eastAsia="Century Gothic" w:cs="Century Gothic"/>
          <w:i w:val="1"/>
          <w:iCs w:val="1"/>
          <w:noProof w:val="0"/>
          <w:sz w:val="28"/>
          <w:szCs w:val="28"/>
          <w:lang w:val="en-GB"/>
        </w:rPr>
        <w:t xml:space="preserve"> and says, ‘I was only joking.’” (</w:t>
      </w:r>
      <w:r w:rsidRPr="37144C9C" w:rsidR="47122FD0">
        <w:rPr>
          <w:rFonts w:ascii="Century Gothic" w:hAnsi="Century Gothic" w:eastAsia="Century Gothic" w:cs="Century Gothic"/>
          <w:i w:val="1"/>
          <w:iCs w:val="1"/>
          <w:noProof w:val="0"/>
          <w:sz w:val="28"/>
          <w:szCs w:val="28"/>
          <w:lang w:val="en-GB"/>
        </w:rPr>
        <w:t>Prov</w:t>
      </w:r>
      <w:r w:rsidRPr="37144C9C" w:rsidR="47122FD0">
        <w:rPr>
          <w:rFonts w:ascii="Century Gothic" w:hAnsi="Century Gothic" w:eastAsia="Century Gothic" w:cs="Century Gothic"/>
          <w:i w:val="1"/>
          <w:iCs w:val="1"/>
          <w:noProof w:val="0"/>
          <w:sz w:val="28"/>
          <w:szCs w:val="28"/>
          <w:lang w:val="en-GB"/>
        </w:rPr>
        <w:t xml:space="preserve"> 26:18–19)</w:t>
      </w:r>
      <w:r>
        <w:br/>
      </w:r>
      <w:r w:rsidRPr="37144C9C" w:rsidR="47122FD0">
        <w:rPr>
          <w:rFonts w:ascii="Century Gothic" w:hAnsi="Century Gothic" w:eastAsia="Century Gothic" w:cs="Century Gothic"/>
          <w:i w:val="1"/>
          <w:iCs w:val="1"/>
          <w:noProof w:val="0"/>
          <w:sz w:val="28"/>
          <w:szCs w:val="28"/>
          <w:lang w:val="en-GB"/>
        </w:rPr>
        <w:t xml:space="preserve"> “Better is open rebuke than hidden love. Wounds from a friend can be trusted, but an enemy multiplies kisses.” (</w:t>
      </w:r>
      <w:r w:rsidRPr="37144C9C" w:rsidR="47122FD0">
        <w:rPr>
          <w:rFonts w:ascii="Century Gothic" w:hAnsi="Century Gothic" w:eastAsia="Century Gothic" w:cs="Century Gothic"/>
          <w:i w:val="1"/>
          <w:iCs w:val="1"/>
          <w:noProof w:val="0"/>
          <w:sz w:val="28"/>
          <w:szCs w:val="28"/>
          <w:lang w:val="en-GB"/>
        </w:rPr>
        <w:t>Prov</w:t>
      </w:r>
      <w:r w:rsidRPr="37144C9C" w:rsidR="47122FD0">
        <w:rPr>
          <w:rFonts w:ascii="Century Gothic" w:hAnsi="Century Gothic" w:eastAsia="Century Gothic" w:cs="Century Gothic"/>
          <w:i w:val="1"/>
          <w:iCs w:val="1"/>
          <w:noProof w:val="0"/>
          <w:sz w:val="28"/>
          <w:szCs w:val="28"/>
          <w:lang w:val="en-GB"/>
        </w:rPr>
        <w:t xml:space="preserve"> 27:5–6)</w:t>
      </w:r>
      <w:r>
        <w:br/>
      </w:r>
      <w:r w:rsidRPr="37144C9C" w:rsidR="47122FD0">
        <w:rPr>
          <w:rFonts w:ascii="Century Gothic" w:hAnsi="Century Gothic" w:eastAsia="Century Gothic" w:cs="Century Gothic"/>
          <w:i w:val="1"/>
          <w:iCs w:val="1"/>
          <w:noProof w:val="0"/>
          <w:sz w:val="28"/>
          <w:szCs w:val="28"/>
          <w:lang w:val="en-GB"/>
        </w:rPr>
        <w:t xml:space="preserve"> “Perfume and incense bring joy to the heart, and the pleasantness of one’s friend springs from his earnest counsel.” (</w:t>
      </w:r>
      <w:r w:rsidRPr="37144C9C" w:rsidR="47122FD0">
        <w:rPr>
          <w:rFonts w:ascii="Century Gothic" w:hAnsi="Century Gothic" w:eastAsia="Century Gothic" w:cs="Century Gothic"/>
          <w:i w:val="1"/>
          <w:iCs w:val="1"/>
          <w:noProof w:val="0"/>
          <w:sz w:val="28"/>
          <w:szCs w:val="28"/>
          <w:lang w:val="en-GB"/>
        </w:rPr>
        <w:t>Prov</w:t>
      </w:r>
      <w:r w:rsidRPr="37144C9C" w:rsidR="47122FD0">
        <w:rPr>
          <w:rFonts w:ascii="Century Gothic" w:hAnsi="Century Gothic" w:eastAsia="Century Gothic" w:cs="Century Gothic"/>
          <w:i w:val="1"/>
          <w:iCs w:val="1"/>
          <w:noProof w:val="0"/>
          <w:sz w:val="28"/>
          <w:szCs w:val="28"/>
          <w:lang w:val="en-GB"/>
        </w:rPr>
        <w:t xml:space="preserve"> 27:9)</w:t>
      </w:r>
      <w:r>
        <w:br/>
      </w:r>
      <w:r w:rsidRPr="37144C9C" w:rsidR="47122FD0">
        <w:rPr>
          <w:rFonts w:ascii="Century Gothic" w:hAnsi="Century Gothic" w:eastAsia="Century Gothic" w:cs="Century Gothic"/>
          <w:i w:val="1"/>
          <w:iCs w:val="1"/>
          <w:noProof w:val="0"/>
          <w:sz w:val="28"/>
          <w:szCs w:val="28"/>
          <w:lang w:val="en-GB"/>
        </w:rPr>
        <w:t xml:space="preserve"> “If a man loudly blesses his </w:t>
      </w:r>
      <w:r w:rsidRPr="37144C9C" w:rsidR="011FB764">
        <w:rPr>
          <w:rFonts w:ascii="Century Gothic" w:hAnsi="Century Gothic" w:eastAsia="Century Gothic" w:cs="Century Gothic"/>
          <w:i w:val="1"/>
          <w:iCs w:val="1"/>
          <w:noProof w:val="0"/>
          <w:sz w:val="28"/>
          <w:szCs w:val="28"/>
          <w:lang w:val="en-GB"/>
        </w:rPr>
        <w:t>neighbour</w:t>
      </w:r>
      <w:r w:rsidRPr="37144C9C" w:rsidR="47122FD0">
        <w:rPr>
          <w:rFonts w:ascii="Century Gothic" w:hAnsi="Century Gothic" w:eastAsia="Century Gothic" w:cs="Century Gothic"/>
          <w:i w:val="1"/>
          <w:iCs w:val="1"/>
          <w:noProof w:val="0"/>
          <w:sz w:val="28"/>
          <w:szCs w:val="28"/>
          <w:lang w:val="en-GB"/>
        </w:rPr>
        <w:t xml:space="preserve"> early in the morning, it will be taken as a curse.” (</w:t>
      </w:r>
      <w:r w:rsidRPr="37144C9C" w:rsidR="47122FD0">
        <w:rPr>
          <w:rFonts w:ascii="Century Gothic" w:hAnsi="Century Gothic" w:eastAsia="Century Gothic" w:cs="Century Gothic"/>
          <w:i w:val="1"/>
          <w:iCs w:val="1"/>
          <w:noProof w:val="0"/>
          <w:sz w:val="28"/>
          <w:szCs w:val="28"/>
          <w:lang w:val="en-GB"/>
        </w:rPr>
        <w:t>Prov</w:t>
      </w:r>
      <w:r w:rsidRPr="37144C9C" w:rsidR="47122FD0">
        <w:rPr>
          <w:rFonts w:ascii="Century Gothic" w:hAnsi="Century Gothic" w:eastAsia="Century Gothic" w:cs="Century Gothic"/>
          <w:i w:val="1"/>
          <w:iCs w:val="1"/>
          <w:noProof w:val="0"/>
          <w:sz w:val="28"/>
          <w:szCs w:val="28"/>
          <w:lang w:val="en-GB"/>
        </w:rPr>
        <w:t xml:space="preserve"> 27:14)</w:t>
      </w:r>
      <w:r>
        <w:br/>
      </w:r>
      <w:r w:rsidRPr="37144C9C" w:rsidR="47122FD0">
        <w:rPr>
          <w:rFonts w:ascii="Century Gothic" w:hAnsi="Century Gothic" w:eastAsia="Century Gothic" w:cs="Century Gothic"/>
          <w:i w:val="1"/>
          <w:iCs w:val="1"/>
          <w:noProof w:val="0"/>
          <w:sz w:val="28"/>
          <w:szCs w:val="28"/>
          <w:lang w:val="en-GB"/>
        </w:rPr>
        <w:t xml:space="preserve"> “As iron sharpens iron, so one person sharpens another.” (</w:t>
      </w:r>
      <w:r w:rsidRPr="37144C9C" w:rsidR="47122FD0">
        <w:rPr>
          <w:rFonts w:ascii="Century Gothic" w:hAnsi="Century Gothic" w:eastAsia="Century Gothic" w:cs="Century Gothic"/>
          <w:i w:val="1"/>
          <w:iCs w:val="1"/>
          <w:noProof w:val="0"/>
          <w:sz w:val="28"/>
          <w:szCs w:val="28"/>
          <w:lang w:val="en-GB"/>
        </w:rPr>
        <w:t>Prov</w:t>
      </w:r>
      <w:r w:rsidRPr="37144C9C" w:rsidR="47122FD0">
        <w:rPr>
          <w:rFonts w:ascii="Century Gothic" w:hAnsi="Century Gothic" w:eastAsia="Century Gothic" w:cs="Century Gothic"/>
          <w:i w:val="1"/>
          <w:iCs w:val="1"/>
          <w:noProof w:val="0"/>
          <w:sz w:val="28"/>
          <w:szCs w:val="28"/>
          <w:lang w:val="en-GB"/>
        </w:rPr>
        <w:t xml:space="preserve"> 27:17)</w:t>
      </w:r>
      <w:r>
        <w:br/>
      </w:r>
      <w:r w:rsidRPr="37144C9C" w:rsidR="47122FD0">
        <w:rPr>
          <w:rFonts w:ascii="Century Gothic" w:hAnsi="Century Gothic" w:eastAsia="Century Gothic" w:cs="Century Gothic"/>
          <w:i w:val="1"/>
          <w:iCs w:val="1"/>
          <w:noProof w:val="0"/>
          <w:sz w:val="28"/>
          <w:szCs w:val="28"/>
          <w:lang w:val="en-GB"/>
        </w:rPr>
        <w:t xml:space="preserve"> “He who rebukes a man will in the end gain more </w:t>
      </w:r>
      <w:r w:rsidRPr="37144C9C" w:rsidR="1143F7A9">
        <w:rPr>
          <w:rFonts w:ascii="Century Gothic" w:hAnsi="Century Gothic" w:eastAsia="Century Gothic" w:cs="Century Gothic"/>
          <w:i w:val="1"/>
          <w:iCs w:val="1"/>
          <w:noProof w:val="0"/>
          <w:sz w:val="28"/>
          <w:szCs w:val="28"/>
          <w:lang w:val="en-GB"/>
        </w:rPr>
        <w:t>favour</w:t>
      </w:r>
      <w:r w:rsidRPr="37144C9C" w:rsidR="47122FD0">
        <w:rPr>
          <w:rFonts w:ascii="Century Gothic" w:hAnsi="Century Gothic" w:eastAsia="Century Gothic" w:cs="Century Gothic"/>
          <w:i w:val="1"/>
          <w:iCs w:val="1"/>
          <w:noProof w:val="0"/>
          <w:sz w:val="28"/>
          <w:szCs w:val="28"/>
          <w:lang w:val="en-GB"/>
        </w:rPr>
        <w:t xml:space="preserve"> than he who has a flattering tongue.” (</w:t>
      </w:r>
      <w:r w:rsidRPr="37144C9C" w:rsidR="47122FD0">
        <w:rPr>
          <w:rFonts w:ascii="Century Gothic" w:hAnsi="Century Gothic" w:eastAsia="Century Gothic" w:cs="Century Gothic"/>
          <w:i w:val="1"/>
          <w:iCs w:val="1"/>
          <w:noProof w:val="0"/>
          <w:sz w:val="28"/>
          <w:szCs w:val="28"/>
          <w:lang w:val="en-GB"/>
        </w:rPr>
        <w:t>Prov</w:t>
      </w:r>
      <w:r w:rsidRPr="37144C9C" w:rsidR="47122FD0">
        <w:rPr>
          <w:rFonts w:ascii="Century Gothic" w:hAnsi="Century Gothic" w:eastAsia="Century Gothic" w:cs="Century Gothic"/>
          <w:i w:val="1"/>
          <w:iCs w:val="1"/>
          <w:noProof w:val="0"/>
          <w:sz w:val="28"/>
          <w:szCs w:val="28"/>
          <w:lang w:val="en-GB"/>
        </w:rPr>
        <w:t xml:space="preserve"> 28:23)</w:t>
      </w:r>
      <w:r>
        <w:br/>
      </w:r>
      <w:r w:rsidRPr="37144C9C" w:rsidR="47122FD0">
        <w:rPr>
          <w:rFonts w:ascii="Century Gothic" w:hAnsi="Century Gothic" w:eastAsia="Century Gothic" w:cs="Century Gothic"/>
          <w:i w:val="1"/>
          <w:iCs w:val="1"/>
          <w:noProof w:val="0"/>
          <w:sz w:val="28"/>
          <w:szCs w:val="28"/>
          <w:lang w:val="en-GB"/>
        </w:rPr>
        <w:t xml:space="preserve"> “Whoever flatters his </w:t>
      </w:r>
      <w:r w:rsidRPr="37144C9C" w:rsidR="54E29F25">
        <w:rPr>
          <w:rFonts w:ascii="Century Gothic" w:hAnsi="Century Gothic" w:eastAsia="Century Gothic" w:cs="Century Gothic"/>
          <w:i w:val="1"/>
          <w:iCs w:val="1"/>
          <w:noProof w:val="0"/>
          <w:sz w:val="28"/>
          <w:szCs w:val="28"/>
          <w:lang w:val="en-GB"/>
        </w:rPr>
        <w:t>neighbour</w:t>
      </w:r>
      <w:r w:rsidRPr="37144C9C" w:rsidR="47122FD0">
        <w:rPr>
          <w:rFonts w:ascii="Century Gothic" w:hAnsi="Century Gothic" w:eastAsia="Century Gothic" w:cs="Century Gothic"/>
          <w:i w:val="1"/>
          <w:iCs w:val="1"/>
          <w:noProof w:val="0"/>
          <w:sz w:val="28"/>
          <w:szCs w:val="28"/>
          <w:lang w:val="en-GB"/>
        </w:rPr>
        <w:t xml:space="preserve"> is spreading a net for his feet.” (</w:t>
      </w:r>
      <w:r w:rsidRPr="37144C9C" w:rsidR="47122FD0">
        <w:rPr>
          <w:rFonts w:ascii="Century Gothic" w:hAnsi="Century Gothic" w:eastAsia="Century Gothic" w:cs="Century Gothic"/>
          <w:i w:val="1"/>
          <w:iCs w:val="1"/>
          <w:noProof w:val="0"/>
          <w:sz w:val="28"/>
          <w:szCs w:val="28"/>
          <w:lang w:val="en-GB"/>
        </w:rPr>
        <w:t>Prov</w:t>
      </w:r>
      <w:r w:rsidRPr="37144C9C" w:rsidR="47122FD0">
        <w:rPr>
          <w:rFonts w:ascii="Century Gothic" w:hAnsi="Century Gothic" w:eastAsia="Century Gothic" w:cs="Century Gothic"/>
          <w:i w:val="1"/>
          <w:iCs w:val="1"/>
          <w:noProof w:val="0"/>
          <w:sz w:val="28"/>
          <w:szCs w:val="28"/>
          <w:lang w:val="en-GB"/>
        </w:rPr>
        <w:t xml:space="preserve"> 29:5)</w:t>
      </w:r>
    </w:p>
    <w:p w:rsidR="37144C9C" w:rsidP="37144C9C" w:rsidRDefault="37144C9C" w14:paraId="482499C3" w14:textId="7EE15717">
      <w:pPr>
        <w:spacing w:before="0" w:beforeAutospacing="off" w:after="160" w:afterAutospacing="off" w:line="276" w:lineRule="auto"/>
        <w:jc w:val="center"/>
        <w:rPr>
          <w:rFonts w:ascii="Century Gothic" w:hAnsi="Century Gothic" w:eastAsia="Century Gothic" w:cs="Century Gothic"/>
          <w:sz w:val="28"/>
          <w:szCs w:val="28"/>
        </w:rPr>
      </w:pPr>
    </w:p>
    <w:p w:rsidR="47122FD0" w:rsidP="37144C9C" w:rsidRDefault="47122FD0" w14:paraId="2B8E0ECD" w14:textId="51B94EAD">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r w:rsidRPr="37144C9C" w:rsidR="47122FD0">
        <w:rPr>
          <w:rFonts w:ascii="Century Gothic" w:hAnsi="Century Gothic" w:eastAsia="Century Gothic" w:cs="Century Gothic"/>
          <w:b w:val="1"/>
          <w:bCs w:val="1"/>
          <w:i w:val="1"/>
          <w:iCs w:val="1"/>
          <w:noProof w:val="0"/>
          <w:sz w:val="28"/>
          <w:szCs w:val="28"/>
          <w:lang w:val="en-GB"/>
        </w:rPr>
        <w:t>Introduction</w:t>
      </w:r>
    </w:p>
    <w:p w:rsidR="47122FD0" w:rsidP="37144C9C" w:rsidRDefault="47122FD0" w14:paraId="32DCD687" w14:textId="13401562">
      <w:pPr>
        <w:spacing w:before="0" w:beforeAutospacing="off" w:after="160" w:afterAutospacing="off" w:line="276" w:lineRule="auto"/>
        <w:rPr>
          <w:rFonts w:ascii="Century Gothic" w:hAnsi="Century Gothic" w:eastAsia="Century Gothic" w:cs="Century Gothic"/>
          <w:i w:val="1"/>
          <w:iCs w:val="1"/>
          <w:noProof w:val="0"/>
          <w:sz w:val="28"/>
          <w:szCs w:val="28"/>
          <w:lang w:val="en-GB"/>
        </w:rPr>
      </w:pPr>
      <w:r w:rsidRPr="37144C9C" w:rsidR="47122FD0">
        <w:rPr>
          <w:rFonts w:ascii="Century Gothic" w:hAnsi="Century Gothic" w:eastAsia="Century Gothic" w:cs="Century Gothic"/>
          <w:i w:val="1"/>
          <w:iCs w:val="1"/>
          <w:noProof w:val="0"/>
          <w:sz w:val="28"/>
          <w:szCs w:val="28"/>
          <w:lang w:val="en-GB"/>
        </w:rPr>
        <w:t xml:space="preserve">The Bible says wisdom is not less than being moral and good—but it is much more. Wisdom is being so in touch with reality that you know the right thing to do in the situations where moral rules </w:t>
      </w:r>
      <w:r w:rsidRPr="37144C9C" w:rsidR="47122FD0">
        <w:rPr>
          <w:rFonts w:ascii="Century Gothic" w:hAnsi="Century Gothic" w:eastAsia="Century Gothic" w:cs="Century Gothic"/>
          <w:i w:val="1"/>
          <w:iCs w:val="1"/>
          <w:noProof w:val="0"/>
          <w:sz w:val="28"/>
          <w:szCs w:val="28"/>
          <w:lang w:val="en-GB"/>
        </w:rPr>
        <w:t>don’t</w:t>
      </w:r>
      <w:r w:rsidRPr="37144C9C" w:rsidR="47122FD0">
        <w:rPr>
          <w:rFonts w:ascii="Century Gothic" w:hAnsi="Century Gothic" w:eastAsia="Century Gothic" w:cs="Century Gothic"/>
          <w:i w:val="1"/>
          <w:iCs w:val="1"/>
          <w:noProof w:val="0"/>
          <w:sz w:val="28"/>
          <w:szCs w:val="28"/>
          <w:lang w:val="en-GB"/>
        </w:rPr>
        <w:t xml:space="preserve"> directly apply.</w:t>
      </w:r>
    </w:p>
    <w:p w:rsidR="47122FD0" w:rsidP="37144C9C" w:rsidRDefault="47122FD0" w14:paraId="0092732D" w14:textId="1F419B4F">
      <w:pPr>
        <w:spacing w:before="0" w:beforeAutospacing="off" w:after="160" w:afterAutospacing="off" w:line="276" w:lineRule="auto"/>
        <w:rPr>
          <w:rFonts w:ascii="Century Gothic" w:hAnsi="Century Gothic" w:eastAsia="Century Gothic" w:cs="Century Gothic"/>
          <w:i w:val="1"/>
          <w:iCs w:val="1"/>
          <w:noProof w:val="0"/>
          <w:sz w:val="28"/>
          <w:szCs w:val="28"/>
          <w:lang w:val="en-GB"/>
        </w:rPr>
      </w:pPr>
      <w:r w:rsidRPr="37144C9C" w:rsidR="47122FD0">
        <w:rPr>
          <w:rFonts w:ascii="Century Gothic" w:hAnsi="Century Gothic" w:eastAsia="Century Gothic" w:cs="Century Gothic"/>
          <w:i w:val="1"/>
          <w:iCs w:val="1"/>
          <w:noProof w:val="0"/>
          <w:sz w:val="28"/>
          <w:szCs w:val="28"/>
          <w:lang w:val="en-GB"/>
        </w:rPr>
        <w:t xml:space="preserve">The Book of Proverbs </w:t>
      </w:r>
      <w:r w:rsidRPr="37144C9C" w:rsidR="47122FD0">
        <w:rPr>
          <w:rFonts w:ascii="Century Gothic" w:hAnsi="Century Gothic" w:eastAsia="Century Gothic" w:cs="Century Gothic"/>
          <w:i w:val="1"/>
          <w:iCs w:val="1"/>
          <w:noProof w:val="0"/>
          <w:sz w:val="28"/>
          <w:szCs w:val="28"/>
          <w:lang w:val="en-GB"/>
        </w:rPr>
        <w:t>insists:</w:t>
      </w:r>
      <w:r w:rsidRPr="37144C9C" w:rsidR="47122FD0">
        <w:rPr>
          <w:rFonts w:ascii="Century Gothic" w:hAnsi="Century Gothic" w:eastAsia="Century Gothic" w:cs="Century Gothic"/>
          <w:i w:val="1"/>
          <w:iCs w:val="1"/>
          <w:noProof w:val="0"/>
          <w:sz w:val="28"/>
          <w:szCs w:val="28"/>
          <w:lang w:val="en-GB"/>
        </w:rPr>
        <w:t xml:space="preserve"> you cannot live a wise life unless you learn to choose, forge, and keep terrific friendships. You will not make it in life without real friends.</w:t>
      </w:r>
    </w:p>
    <w:p w:rsidR="47122FD0" w:rsidP="37144C9C" w:rsidRDefault="47122FD0" w14:paraId="76302A4A" w14:textId="1F0E4BDB">
      <w:pPr>
        <w:spacing w:before="0" w:beforeAutospacing="off" w:after="160" w:afterAutospacing="off" w:line="276" w:lineRule="auto"/>
        <w:rPr>
          <w:rFonts w:ascii="Century Gothic" w:hAnsi="Century Gothic" w:eastAsia="Century Gothic" w:cs="Century Gothic"/>
          <w:i w:val="1"/>
          <w:iCs w:val="1"/>
          <w:noProof w:val="0"/>
          <w:sz w:val="28"/>
          <w:szCs w:val="28"/>
          <w:lang w:val="en-GB"/>
        </w:rPr>
      </w:pPr>
      <w:r w:rsidRPr="37144C9C" w:rsidR="47122FD0">
        <w:rPr>
          <w:rFonts w:ascii="Century Gothic" w:hAnsi="Century Gothic" w:eastAsia="Century Gothic" w:cs="Century Gothic"/>
          <w:i w:val="1"/>
          <w:iCs w:val="1"/>
          <w:noProof w:val="0"/>
          <w:sz w:val="28"/>
          <w:szCs w:val="28"/>
          <w:lang w:val="en-GB"/>
        </w:rPr>
        <w:t>We’ll</w:t>
      </w:r>
      <w:r w:rsidRPr="37144C9C" w:rsidR="47122FD0">
        <w:rPr>
          <w:rFonts w:ascii="Century Gothic" w:hAnsi="Century Gothic" w:eastAsia="Century Gothic" w:cs="Century Gothic"/>
          <w:i w:val="1"/>
          <w:iCs w:val="1"/>
          <w:noProof w:val="0"/>
          <w:sz w:val="28"/>
          <w:szCs w:val="28"/>
          <w:lang w:val="en-GB"/>
        </w:rPr>
        <w:t xml:space="preserve"> look at four headings:</w:t>
      </w:r>
    </w:p>
    <w:p w:rsidR="47122FD0" w:rsidP="37144C9C" w:rsidRDefault="47122FD0" w14:paraId="2934DAC8" w14:textId="740FEC65">
      <w:pPr>
        <w:pStyle w:val="ListParagraph"/>
        <w:numPr>
          <w:ilvl w:val="0"/>
          <w:numId w:val="1"/>
        </w:numPr>
        <w:spacing w:before="0" w:beforeAutospacing="off" w:after="0" w:afterAutospacing="off" w:line="276" w:lineRule="auto"/>
        <w:rPr>
          <w:rFonts w:ascii="Century Gothic" w:hAnsi="Century Gothic" w:eastAsia="Century Gothic" w:cs="Century Gothic"/>
          <w:b w:val="1"/>
          <w:bCs w:val="1"/>
          <w:i w:val="1"/>
          <w:iCs w:val="1"/>
          <w:noProof w:val="0"/>
          <w:sz w:val="28"/>
          <w:szCs w:val="28"/>
          <w:lang w:val="en-GB"/>
        </w:rPr>
      </w:pPr>
      <w:r w:rsidRPr="37144C9C" w:rsidR="47122FD0">
        <w:rPr>
          <w:rFonts w:ascii="Century Gothic" w:hAnsi="Century Gothic" w:eastAsia="Century Gothic" w:cs="Century Gothic"/>
          <w:b w:val="1"/>
          <w:bCs w:val="1"/>
          <w:i w:val="1"/>
          <w:iCs w:val="1"/>
          <w:noProof w:val="0"/>
          <w:sz w:val="28"/>
          <w:szCs w:val="28"/>
          <w:lang w:val="en-GB"/>
        </w:rPr>
        <w:t>The uniqueness of friendship</w:t>
      </w:r>
    </w:p>
    <w:p w:rsidR="47122FD0" w:rsidP="37144C9C" w:rsidRDefault="47122FD0" w14:paraId="04DF0DF7" w14:textId="6933EA62">
      <w:pPr>
        <w:pStyle w:val="ListParagraph"/>
        <w:numPr>
          <w:ilvl w:val="0"/>
          <w:numId w:val="1"/>
        </w:numPr>
        <w:spacing w:before="0" w:beforeAutospacing="off" w:after="0" w:afterAutospacing="off" w:line="276" w:lineRule="auto"/>
        <w:rPr>
          <w:rFonts w:ascii="Century Gothic" w:hAnsi="Century Gothic" w:eastAsia="Century Gothic" w:cs="Century Gothic"/>
          <w:b w:val="1"/>
          <w:bCs w:val="1"/>
          <w:i w:val="1"/>
          <w:iCs w:val="1"/>
          <w:noProof w:val="0"/>
          <w:sz w:val="28"/>
          <w:szCs w:val="28"/>
          <w:lang w:val="en-GB"/>
        </w:rPr>
      </w:pPr>
      <w:r w:rsidRPr="37144C9C" w:rsidR="47122FD0">
        <w:rPr>
          <w:rFonts w:ascii="Century Gothic" w:hAnsi="Century Gothic" w:eastAsia="Century Gothic" w:cs="Century Gothic"/>
          <w:b w:val="1"/>
          <w:bCs w:val="1"/>
          <w:i w:val="1"/>
          <w:iCs w:val="1"/>
          <w:noProof w:val="0"/>
          <w:sz w:val="28"/>
          <w:szCs w:val="28"/>
          <w:lang w:val="en-GB"/>
        </w:rPr>
        <w:t>The discovery of friendship</w:t>
      </w:r>
    </w:p>
    <w:p w:rsidR="47122FD0" w:rsidP="37144C9C" w:rsidRDefault="47122FD0" w14:paraId="4B5FE4FF" w14:textId="7D91B886">
      <w:pPr>
        <w:pStyle w:val="ListParagraph"/>
        <w:numPr>
          <w:ilvl w:val="0"/>
          <w:numId w:val="1"/>
        </w:numPr>
        <w:spacing w:before="0" w:beforeAutospacing="off" w:after="0" w:afterAutospacing="off" w:line="276" w:lineRule="auto"/>
        <w:rPr>
          <w:rFonts w:ascii="Century Gothic" w:hAnsi="Century Gothic" w:eastAsia="Century Gothic" w:cs="Century Gothic"/>
          <w:b w:val="1"/>
          <w:bCs w:val="1"/>
          <w:i w:val="1"/>
          <w:iCs w:val="1"/>
          <w:noProof w:val="0"/>
          <w:sz w:val="28"/>
          <w:szCs w:val="28"/>
          <w:lang w:val="en-GB"/>
        </w:rPr>
      </w:pPr>
      <w:r w:rsidRPr="37144C9C" w:rsidR="47122FD0">
        <w:rPr>
          <w:rFonts w:ascii="Century Gothic" w:hAnsi="Century Gothic" w:eastAsia="Century Gothic" w:cs="Century Gothic"/>
          <w:b w:val="1"/>
          <w:bCs w:val="1"/>
          <w:i w:val="1"/>
          <w:iCs w:val="1"/>
          <w:noProof w:val="0"/>
          <w:sz w:val="28"/>
          <w:szCs w:val="28"/>
          <w:lang w:val="en-GB"/>
        </w:rPr>
        <w:t>The forging of friendship</w:t>
      </w:r>
    </w:p>
    <w:p w:rsidR="47122FD0" w:rsidP="37144C9C" w:rsidRDefault="47122FD0" w14:paraId="124A56D9" w14:textId="146308BD">
      <w:pPr>
        <w:pStyle w:val="ListParagraph"/>
        <w:numPr>
          <w:ilvl w:val="0"/>
          <w:numId w:val="1"/>
        </w:numPr>
        <w:spacing w:before="0" w:beforeAutospacing="off" w:after="0" w:afterAutospacing="off" w:line="276" w:lineRule="auto"/>
        <w:rPr>
          <w:rFonts w:ascii="Century Gothic" w:hAnsi="Century Gothic" w:eastAsia="Century Gothic" w:cs="Century Gothic"/>
          <w:b w:val="1"/>
          <w:bCs w:val="1"/>
          <w:i w:val="1"/>
          <w:iCs w:val="1"/>
          <w:noProof w:val="0"/>
          <w:sz w:val="28"/>
          <w:szCs w:val="28"/>
          <w:lang w:val="en-GB"/>
        </w:rPr>
      </w:pPr>
      <w:r w:rsidRPr="37144C9C" w:rsidR="47122FD0">
        <w:rPr>
          <w:rFonts w:ascii="Century Gothic" w:hAnsi="Century Gothic" w:eastAsia="Century Gothic" w:cs="Century Gothic"/>
          <w:b w:val="1"/>
          <w:bCs w:val="1"/>
          <w:i w:val="1"/>
          <w:iCs w:val="1"/>
          <w:noProof w:val="0"/>
          <w:sz w:val="28"/>
          <w:szCs w:val="28"/>
          <w:lang w:val="en-GB"/>
        </w:rPr>
        <w:t>The power for friendship</w:t>
      </w:r>
    </w:p>
    <w:p w:rsidR="37144C9C" w:rsidP="37144C9C" w:rsidRDefault="37144C9C" w14:paraId="1D0CED7F" w14:textId="02D7F218">
      <w:pPr>
        <w:spacing w:before="0" w:beforeAutospacing="off" w:after="160" w:afterAutospacing="off" w:line="276" w:lineRule="auto"/>
        <w:jc w:val="center"/>
        <w:rPr>
          <w:rFonts w:ascii="Century Gothic" w:hAnsi="Century Gothic" w:eastAsia="Century Gothic" w:cs="Century Gothic"/>
          <w:sz w:val="28"/>
          <w:szCs w:val="28"/>
        </w:rPr>
      </w:pPr>
    </w:p>
    <w:p w:rsidR="47122FD0" w:rsidP="37144C9C" w:rsidRDefault="47122FD0" w14:paraId="22E7D1BF" w14:textId="5D1BD5C9">
      <w:pPr>
        <w:spacing w:before="0" w:beforeAutospacing="off" w:after="160" w:afterAutospacing="off" w:line="276" w:lineRule="auto"/>
        <w:rPr>
          <w:rFonts w:ascii="Century Gothic" w:hAnsi="Century Gothic" w:eastAsia="Century Gothic" w:cs="Century Gothic"/>
          <w:b w:val="1"/>
          <w:bCs w:val="1"/>
          <w:i w:val="1"/>
          <w:iCs w:val="1"/>
          <w:noProof w:val="0"/>
          <w:sz w:val="28"/>
          <w:szCs w:val="28"/>
          <w:lang w:val="en-GB"/>
        </w:rPr>
      </w:pPr>
      <w:r w:rsidRPr="37144C9C" w:rsidR="47122FD0">
        <w:rPr>
          <w:rFonts w:ascii="Century Gothic" w:hAnsi="Century Gothic" w:eastAsia="Century Gothic" w:cs="Century Gothic"/>
          <w:b w:val="1"/>
          <w:bCs w:val="1"/>
          <w:i w:val="1"/>
          <w:iCs w:val="1"/>
          <w:noProof w:val="0"/>
          <w:sz w:val="28"/>
          <w:szCs w:val="28"/>
          <w:lang w:val="en-GB"/>
        </w:rPr>
        <w:t>1. The Uniqueness of Friendship</w:t>
      </w:r>
    </w:p>
    <w:p w:rsidR="47122FD0" w:rsidP="37144C9C" w:rsidRDefault="47122FD0" w14:paraId="414AD884" w14:textId="1AF69BED">
      <w:pPr>
        <w:spacing w:before="0" w:beforeAutospacing="off" w:after="16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b w:val="1"/>
          <w:bCs w:val="1"/>
          <w:i w:val="1"/>
          <w:iCs w:val="1"/>
          <w:noProof w:val="0"/>
          <w:sz w:val="28"/>
          <w:szCs w:val="28"/>
          <w:lang w:val="en-GB"/>
        </w:rPr>
        <w:t>“</w:t>
      </w:r>
      <w:r w:rsidRPr="37144C9C" w:rsidR="47122FD0">
        <w:rPr>
          <w:rFonts w:ascii="Century Gothic" w:hAnsi="Century Gothic" w:eastAsia="Century Gothic" w:cs="Century Gothic"/>
          <w:i w:val="1"/>
          <w:iCs w:val="1"/>
          <w:noProof w:val="0"/>
          <w:sz w:val="28"/>
          <w:szCs w:val="28"/>
          <w:lang w:val="en-GB"/>
        </w:rPr>
        <w:t>There is a friend who sticks closer than a brother.” (</w:t>
      </w:r>
      <w:r w:rsidRPr="37144C9C" w:rsidR="47122FD0">
        <w:rPr>
          <w:rFonts w:ascii="Century Gothic" w:hAnsi="Century Gothic" w:eastAsia="Century Gothic" w:cs="Century Gothic"/>
          <w:noProof w:val="0"/>
          <w:sz w:val="28"/>
          <w:szCs w:val="28"/>
          <w:lang w:val="en-GB"/>
        </w:rPr>
        <w:t>Prov</w:t>
      </w:r>
      <w:r w:rsidRPr="37144C9C" w:rsidR="47122FD0">
        <w:rPr>
          <w:rFonts w:ascii="Century Gothic" w:hAnsi="Century Gothic" w:eastAsia="Century Gothic" w:cs="Century Gothic"/>
          <w:noProof w:val="0"/>
          <w:sz w:val="28"/>
          <w:szCs w:val="28"/>
          <w:lang w:val="en-GB"/>
        </w:rPr>
        <w:t xml:space="preserve"> 18:24)</w:t>
      </w:r>
    </w:p>
    <w:p w:rsidR="47122FD0" w:rsidP="37144C9C" w:rsidRDefault="47122FD0" w14:paraId="46337626" w14:textId="326E6720">
      <w:pPr>
        <w:pStyle w:val="ListParagraph"/>
        <w:numPr>
          <w:ilvl w:val="0"/>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Family love, romantic love, civic duty — all are necessary, but Proverbs says friendship can surpass them.</w:t>
      </w:r>
    </w:p>
    <w:p w:rsidR="47122FD0" w:rsidP="37144C9C" w:rsidRDefault="47122FD0" w14:paraId="0CD71905" w14:textId="2510B62A">
      <w:pPr>
        <w:pStyle w:val="ListParagraph"/>
        <w:numPr>
          <w:ilvl w:val="0"/>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 xml:space="preserve">Family is there in adversity, but they may not always enjoy you. A friend </w:t>
      </w:r>
      <w:r w:rsidRPr="37144C9C" w:rsidR="47122FD0">
        <w:rPr>
          <w:rFonts w:ascii="Century Gothic" w:hAnsi="Century Gothic" w:eastAsia="Century Gothic" w:cs="Century Gothic"/>
          <w:i w:val="1"/>
          <w:iCs w:val="1"/>
          <w:noProof w:val="0"/>
          <w:sz w:val="28"/>
          <w:szCs w:val="28"/>
          <w:lang w:val="en-GB"/>
        </w:rPr>
        <w:t>chooses</w:t>
      </w:r>
      <w:r w:rsidRPr="37144C9C" w:rsidR="47122FD0">
        <w:rPr>
          <w:rFonts w:ascii="Century Gothic" w:hAnsi="Century Gothic" w:eastAsia="Century Gothic" w:cs="Century Gothic"/>
          <w:noProof w:val="0"/>
          <w:sz w:val="28"/>
          <w:szCs w:val="28"/>
          <w:lang w:val="en-GB"/>
        </w:rPr>
        <w:t xml:space="preserve"> you.</w:t>
      </w:r>
    </w:p>
    <w:p w:rsidR="47122FD0" w:rsidP="37144C9C" w:rsidRDefault="47122FD0" w14:paraId="7C4EB90F" w14:textId="38D5DA9F">
      <w:pPr>
        <w:pStyle w:val="ListParagraph"/>
        <w:numPr>
          <w:ilvl w:val="0"/>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 xml:space="preserve">The Hebrew word “sticks” = </w:t>
      </w:r>
      <w:r w:rsidRPr="37144C9C" w:rsidR="47122FD0">
        <w:rPr>
          <w:rFonts w:ascii="Century Gothic" w:hAnsi="Century Gothic" w:eastAsia="Century Gothic" w:cs="Century Gothic"/>
          <w:i w:val="1"/>
          <w:iCs w:val="1"/>
          <w:noProof w:val="0"/>
          <w:sz w:val="28"/>
          <w:szCs w:val="28"/>
          <w:lang w:val="en-GB"/>
        </w:rPr>
        <w:t>cleaves</w:t>
      </w:r>
      <w:r w:rsidRPr="37144C9C" w:rsidR="47122FD0">
        <w:rPr>
          <w:rFonts w:ascii="Century Gothic" w:hAnsi="Century Gothic" w:eastAsia="Century Gothic" w:cs="Century Gothic"/>
          <w:noProof w:val="0"/>
          <w:sz w:val="28"/>
          <w:szCs w:val="28"/>
          <w:lang w:val="en-GB"/>
        </w:rPr>
        <w:t xml:space="preserve"> (a covenantal commitment of love).</w:t>
      </w:r>
    </w:p>
    <w:p w:rsidR="47122FD0" w:rsidP="37144C9C" w:rsidRDefault="47122FD0" w14:paraId="0AE84DB1" w14:textId="5C3AA59F">
      <w:pPr>
        <w:pStyle w:val="ListParagraph"/>
        <w:numPr>
          <w:ilvl w:val="0"/>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Friendship is irreplaceable — yet every culture sidelines it:</w:t>
      </w:r>
    </w:p>
    <w:p w:rsidR="47122FD0" w:rsidP="37144C9C" w:rsidRDefault="47122FD0" w14:paraId="00883C8E" w14:textId="3AFFD605">
      <w:pPr>
        <w:pStyle w:val="ListParagraph"/>
        <w:numPr>
          <w:ilvl w:val="1"/>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Individualistic: Romance first.</w:t>
      </w:r>
    </w:p>
    <w:p w:rsidR="47122FD0" w:rsidP="37144C9C" w:rsidRDefault="47122FD0" w14:paraId="71760B68" w14:textId="5A9061F7">
      <w:pPr>
        <w:pStyle w:val="ListParagraph"/>
        <w:numPr>
          <w:ilvl w:val="1"/>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Traditional: Family first.</w:t>
      </w:r>
    </w:p>
    <w:p w:rsidR="47122FD0" w:rsidP="37144C9C" w:rsidRDefault="47122FD0" w14:paraId="58002BAC" w14:textId="2E4855B8">
      <w:pPr>
        <w:pStyle w:val="ListParagraph"/>
        <w:numPr>
          <w:ilvl w:val="1"/>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Communitarian: Civic ties first.</w:t>
      </w:r>
    </w:p>
    <w:p w:rsidR="47122FD0" w:rsidP="37144C9C" w:rsidRDefault="47122FD0" w14:paraId="1D4345E2" w14:textId="16BAEBDE">
      <w:pPr>
        <w:spacing w:before="0" w:beforeAutospacing="off" w:after="16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 xml:space="preserve">C.S. Lewis, </w:t>
      </w:r>
      <w:r w:rsidRPr="37144C9C" w:rsidR="47122FD0">
        <w:rPr>
          <w:rFonts w:ascii="Century Gothic" w:hAnsi="Century Gothic" w:eastAsia="Century Gothic" w:cs="Century Gothic"/>
          <w:i w:val="1"/>
          <w:iCs w:val="1"/>
          <w:noProof w:val="0"/>
          <w:sz w:val="28"/>
          <w:szCs w:val="28"/>
          <w:lang w:val="en-GB"/>
        </w:rPr>
        <w:t>The Four Loves</w:t>
      </w:r>
      <w:r w:rsidRPr="37144C9C" w:rsidR="47122FD0">
        <w:rPr>
          <w:rFonts w:ascii="Century Gothic" w:hAnsi="Century Gothic" w:eastAsia="Century Gothic" w:cs="Century Gothic"/>
          <w:noProof w:val="0"/>
          <w:sz w:val="28"/>
          <w:szCs w:val="28"/>
          <w:lang w:val="en-GB"/>
        </w:rPr>
        <w:t>:</w:t>
      </w:r>
      <w:r>
        <w:br/>
      </w:r>
      <w:r w:rsidRPr="37144C9C" w:rsidR="47122FD0">
        <w:rPr>
          <w:rFonts w:ascii="Century Gothic" w:hAnsi="Century Gothic" w:eastAsia="Century Gothic" w:cs="Century Gothic"/>
          <w:noProof w:val="0"/>
          <w:sz w:val="28"/>
          <w:szCs w:val="28"/>
          <w:lang w:val="en-GB"/>
        </w:rPr>
        <w:t xml:space="preserve"> “Friendship is the least instinctive, organic, biological, the least necessary of all our loves… It has the least commerce with our physical system… If it were not for erotic love, none of us would have been begotten, and without affection, none of us would have been reared. But we can live without friends.”</w:t>
      </w:r>
    </w:p>
    <w:p w:rsidR="47122FD0" w:rsidP="37144C9C" w:rsidRDefault="47122FD0" w14:paraId="7925546E" w14:textId="7FEF0A26">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Yet Proverbs says: you cannot flourish without friends.</w:t>
      </w:r>
    </w:p>
    <w:p w:rsidR="37144C9C" w:rsidP="37144C9C" w:rsidRDefault="37144C9C" w14:paraId="261D1339" w14:textId="2F86C2ED">
      <w:pPr>
        <w:spacing w:before="0" w:beforeAutospacing="off" w:after="160" w:afterAutospacing="off" w:line="276" w:lineRule="auto"/>
        <w:jc w:val="center"/>
        <w:rPr>
          <w:rFonts w:ascii="Century Gothic" w:hAnsi="Century Gothic" w:eastAsia="Century Gothic" w:cs="Century Gothic"/>
          <w:sz w:val="28"/>
          <w:szCs w:val="28"/>
        </w:rPr>
      </w:pPr>
    </w:p>
    <w:p w:rsidR="47122FD0" w:rsidP="37144C9C" w:rsidRDefault="47122FD0" w14:paraId="42CEA019" w14:textId="3B73CA80">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2. The Discovery of Friendship</w:t>
      </w:r>
    </w:p>
    <w:p w:rsidR="47122FD0" w:rsidP="37144C9C" w:rsidRDefault="47122FD0" w14:paraId="077C831C" w14:textId="3A99D4C7">
      <w:pPr>
        <w:spacing w:before="0" w:beforeAutospacing="off" w:after="16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b w:val="1"/>
          <w:bCs w:val="1"/>
          <w:noProof w:val="0"/>
          <w:sz w:val="28"/>
          <w:szCs w:val="28"/>
          <w:lang w:val="en-GB"/>
        </w:rPr>
        <w:t>“</w:t>
      </w:r>
      <w:r w:rsidRPr="37144C9C" w:rsidR="47122FD0">
        <w:rPr>
          <w:rFonts w:ascii="Century Gothic" w:hAnsi="Century Gothic" w:eastAsia="Century Gothic" w:cs="Century Gothic"/>
          <w:noProof w:val="0"/>
          <w:sz w:val="28"/>
          <w:szCs w:val="28"/>
          <w:lang w:val="en-GB"/>
        </w:rPr>
        <w:t>A man of many companions may come to ruin, but there is a friend who sticks closer than a brother.” (</w:t>
      </w:r>
      <w:r w:rsidRPr="37144C9C" w:rsidR="47122FD0">
        <w:rPr>
          <w:rFonts w:ascii="Century Gothic" w:hAnsi="Century Gothic" w:eastAsia="Century Gothic" w:cs="Century Gothic"/>
          <w:noProof w:val="0"/>
          <w:sz w:val="28"/>
          <w:szCs w:val="28"/>
          <w:lang w:val="en-GB"/>
        </w:rPr>
        <w:t>Prov</w:t>
      </w:r>
      <w:r w:rsidRPr="37144C9C" w:rsidR="47122FD0">
        <w:rPr>
          <w:rFonts w:ascii="Century Gothic" w:hAnsi="Century Gothic" w:eastAsia="Century Gothic" w:cs="Century Gothic"/>
          <w:noProof w:val="0"/>
          <w:sz w:val="28"/>
          <w:szCs w:val="28"/>
          <w:lang w:val="en-GB"/>
        </w:rPr>
        <w:t xml:space="preserve"> 18:24)</w:t>
      </w:r>
    </w:p>
    <w:p w:rsidR="47122FD0" w:rsidP="37144C9C" w:rsidRDefault="47122FD0" w14:paraId="3A3B1E18" w14:textId="02124318">
      <w:pPr>
        <w:pStyle w:val="ListParagraph"/>
        <w:numPr>
          <w:ilvl w:val="0"/>
          <w:numId w:val="3"/>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Companions: many. Friends: rare.</w:t>
      </w:r>
    </w:p>
    <w:p w:rsidR="47122FD0" w:rsidP="37144C9C" w:rsidRDefault="47122FD0" w14:paraId="6947B151" w14:textId="50C5AF34">
      <w:pPr>
        <w:pStyle w:val="ListParagraph"/>
        <w:numPr>
          <w:ilvl w:val="0"/>
          <w:numId w:val="3"/>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Friendship begins with discovery: seeing the same truth.</w:t>
      </w:r>
      <w:r>
        <w:br/>
      </w:r>
      <w:r w:rsidRPr="37144C9C" w:rsidR="47122FD0">
        <w:rPr>
          <w:rFonts w:ascii="Century Gothic" w:hAnsi="Century Gothic" w:eastAsia="Century Gothic" w:cs="Century Gothic"/>
          <w:noProof w:val="0"/>
          <w:sz w:val="28"/>
          <w:szCs w:val="28"/>
          <w:lang w:val="en-GB"/>
        </w:rPr>
        <w:t xml:space="preserve"> Lewis again:</w:t>
      </w:r>
      <w:r>
        <w:br/>
      </w:r>
      <w:r w:rsidRPr="37144C9C" w:rsidR="47122FD0">
        <w:rPr>
          <w:rFonts w:ascii="Century Gothic" w:hAnsi="Century Gothic" w:eastAsia="Century Gothic" w:cs="Century Gothic"/>
          <w:noProof w:val="0"/>
          <w:sz w:val="28"/>
          <w:szCs w:val="28"/>
          <w:lang w:val="en-GB"/>
        </w:rPr>
        <w:t xml:space="preserve"> “Friendship arises when one person says to another: ‘What! You too? I thought I was the only one.’”</w:t>
      </w:r>
    </w:p>
    <w:p w:rsidR="47122FD0" w:rsidP="37144C9C" w:rsidRDefault="47122FD0" w14:paraId="2F5CB14F" w14:textId="6A6B6B2A">
      <w:pPr>
        <w:pStyle w:val="ListParagraph"/>
        <w:numPr>
          <w:ilvl w:val="0"/>
          <w:numId w:val="3"/>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You cannot force a friendship. It must be discovered in shared loves, shared vision, shared truth.</w:t>
      </w:r>
    </w:p>
    <w:p w:rsidR="47122FD0" w:rsidP="37144C9C" w:rsidRDefault="47122FD0" w14:paraId="1980F51B" w14:textId="43DBA2F6">
      <w:pPr>
        <w:pStyle w:val="ListParagraph"/>
        <w:numPr>
          <w:ilvl w:val="0"/>
          <w:numId w:val="3"/>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 xml:space="preserve">Those who have nothing can share nothing. Those who are going nowhere can have no fellow </w:t>
      </w:r>
      <w:r w:rsidRPr="37144C9C" w:rsidR="055CD788">
        <w:rPr>
          <w:rFonts w:ascii="Century Gothic" w:hAnsi="Century Gothic" w:eastAsia="Century Gothic" w:cs="Century Gothic"/>
          <w:noProof w:val="0"/>
          <w:sz w:val="28"/>
          <w:szCs w:val="28"/>
          <w:lang w:val="en-GB"/>
        </w:rPr>
        <w:t>travellers</w:t>
      </w:r>
      <w:r w:rsidRPr="37144C9C" w:rsidR="47122FD0">
        <w:rPr>
          <w:rFonts w:ascii="Century Gothic" w:hAnsi="Century Gothic" w:eastAsia="Century Gothic" w:cs="Century Gothic"/>
          <w:noProof w:val="0"/>
          <w:sz w:val="28"/>
          <w:szCs w:val="28"/>
          <w:lang w:val="en-GB"/>
        </w:rPr>
        <w:t>.</w:t>
      </w:r>
    </w:p>
    <w:p w:rsidR="37144C9C" w:rsidP="37144C9C" w:rsidRDefault="37144C9C" w14:paraId="68DBA9DA" w14:textId="33D58143">
      <w:pPr>
        <w:spacing w:before="0" w:beforeAutospacing="off" w:after="160" w:afterAutospacing="off" w:line="276" w:lineRule="auto"/>
        <w:jc w:val="center"/>
        <w:rPr>
          <w:rFonts w:ascii="Century Gothic" w:hAnsi="Century Gothic" w:eastAsia="Century Gothic" w:cs="Century Gothic"/>
          <w:sz w:val="28"/>
          <w:szCs w:val="28"/>
        </w:rPr>
      </w:pPr>
    </w:p>
    <w:p w:rsidR="47122FD0" w:rsidP="37144C9C" w:rsidRDefault="47122FD0" w14:paraId="07EB8B69" w14:textId="7223E363">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3. The Forging of Friendship</w:t>
      </w:r>
    </w:p>
    <w:p w:rsidR="47122FD0" w:rsidP="37144C9C" w:rsidRDefault="47122FD0" w14:paraId="153C2A88" w14:textId="51589FD0">
      <w:pPr>
        <w:spacing w:before="0" w:beforeAutospacing="off" w:after="16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 xml:space="preserve">Friendship must be discovered, but then it must be forged. Proverbs </w:t>
      </w:r>
      <w:r w:rsidRPr="37144C9C" w:rsidR="47122FD0">
        <w:rPr>
          <w:rFonts w:ascii="Century Gothic" w:hAnsi="Century Gothic" w:eastAsia="Century Gothic" w:cs="Century Gothic"/>
          <w:noProof w:val="0"/>
          <w:sz w:val="28"/>
          <w:szCs w:val="28"/>
          <w:lang w:val="en-GB"/>
        </w:rPr>
        <w:t>gives</w:t>
      </w:r>
      <w:r w:rsidRPr="37144C9C" w:rsidR="47122FD0">
        <w:rPr>
          <w:rFonts w:ascii="Century Gothic" w:hAnsi="Century Gothic" w:eastAsia="Century Gothic" w:cs="Century Gothic"/>
          <w:noProof w:val="0"/>
          <w:sz w:val="28"/>
          <w:szCs w:val="28"/>
          <w:lang w:val="en-GB"/>
        </w:rPr>
        <w:t xml:space="preserve"> us four building blocks:</w:t>
      </w:r>
    </w:p>
    <w:p w:rsidR="47122FD0" w:rsidP="37144C9C" w:rsidRDefault="47122FD0" w14:paraId="0432AA49" w14:textId="59F0AC83">
      <w:pPr>
        <w:pStyle w:val="ListParagraph"/>
        <w:numPr>
          <w:ilvl w:val="0"/>
          <w:numId w:val="4"/>
        </w:numPr>
        <w:spacing w:before="0" w:beforeAutospacing="off" w:after="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Constancy – “A friend loves at all times.” (</w:t>
      </w:r>
      <w:r w:rsidRPr="37144C9C" w:rsidR="47122FD0">
        <w:rPr>
          <w:rFonts w:ascii="Century Gothic" w:hAnsi="Century Gothic" w:eastAsia="Century Gothic" w:cs="Century Gothic"/>
          <w:b w:val="1"/>
          <w:bCs w:val="1"/>
          <w:noProof w:val="0"/>
          <w:sz w:val="28"/>
          <w:szCs w:val="28"/>
          <w:lang w:val="en-GB"/>
        </w:rPr>
        <w:t>Prov</w:t>
      </w:r>
      <w:r w:rsidRPr="37144C9C" w:rsidR="47122FD0">
        <w:rPr>
          <w:rFonts w:ascii="Century Gothic" w:hAnsi="Century Gothic" w:eastAsia="Century Gothic" w:cs="Century Gothic"/>
          <w:b w:val="1"/>
          <w:bCs w:val="1"/>
          <w:noProof w:val="0"/>
          <w:sz w:val="28"/>
          <w:szCs w:val="28"/>
          <w:lang w:val="en-GB"/>
        </w:rPr>
        <w:t xml:space="preserve"> 17:17)</w:t>
      </w:r>
    </w:p>
    <w:p w:rsidR="47122FD0" w:rsidP="37144C9C" w:rsidRDefault="47122FD0" w14:paraId="3AF2B3F2" w14:textId="26647EC8">
      <w:pPr>
        <w:pStyle w:val="ListParagraph"/>
        <w:numPr>
          <w:ilvl w:val="1"/>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Faithful presence in good times and bad.</w:t>
      </w:r>
    </w:p>
    <w:p w:rsidR="47122FD0" w:rsidP="37144C9C" w:rsidRDefault="47122FD0" w14:paraId="1A4F0E55" w14:textId="0B81CB5B">
      <w:pPr>
        <w:pStyle w:val="ListParagraph"/>
        <w:numPr>
          <w:ilvl w:val="1"/>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“A man of many companions may come to ruin, but there is a friend who sticks closer than a brother.” (</w:t>
      </w:r>
      <w:r w:rsidRPr="37144C9C" w:rsidR="47122FD0">
        <w:rPr>
          <w:rFonts w:ascii="Century Gothic" w:hAnsi="Century Gothic" w:eastAsia="Century Gothic" w:cs="Century Gothic"/>
          <w:noProof w:val="0"/>
          <w:sz w:val="28"/>
          <w:szCs w:val="28"/>
          <w:lang w:val="en-GB"/>
        </w:rPr>
        <w:t>Prov</w:t>
      </w:r>
      <w:r w:rsidRPr="37144C9C" w:rsidR="47122FD0">
        <w:rPr>
          <w:rFonts w:ascii="Century Gothic" w:hAnsi="Century Gothic" w:eastAsia="Century Gothic" w:cs="Century Gothic"/>
          <w:noProof w:val="0"/>
          <w:sz w:val="28"/>
          <w:szCs w:val="28"/>
          <w:lang w:val="en-GB"/>
        </w:rPr>
        <w:t xml:space="preserve"> 18:24)</w:t>
      </w:r>
    </w:p>
    <w:p w:rsidR="47122FD0" w:rsidP="37144C9C" w:rsidRDefault="47122FD0" w14:paraId="187903B1" w14:textId="541E5F19">
      <w:pPr>
        <w:pStyle w:val="ListParagraph"/>
        <w:numPr>
          <w:ilvl w:val="1"/>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A true friend</w:t>
      </w:r>
      <w:r w:rsidRPr="37144C9C" w:rsidR="47122FD0">
        <w:rPr>
          <w:rFonts w:ascii="Century Gothic" w:hAnsi="Century Gothic" w:eastAsia="Century Gothic" w:cs="Century Gothic"/>
          <w:noProof w:val="0"/>
          <w:sz w:val="28"/>
          <w:szCs w:val="28"/>
          <w:lang w:val="en-GB"/>
        </w:rPr>
        <w:t xml:space="preserve"> makes you an end, not a means.</w:t>
      </w:r>
    </w:p>
    <w:p w:rsidR="47122FD0" w:rsidP="37144C9C" w:rsidRDefault="47122FD0" w14:paraId="653012CF" w14:textId="23775B65">
      <w:pPr>
        <w:pStyle w:val="ListParagraph"/>
        <w:numPr>
          <w:ilvl w:val="0"/>
          <w:numId w:val="4"/>
        </w:numPr>
        <w:spacing w:before="0" w:beforeAutospacing="off" w:after="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Carefulness – Emotional connection and sensitivity.</w:t>
      </w:r>
    </w:p>
    <w:p w:rsidR="47122FD0" w:rsidP="37144C9C" w:rsidRDefault="47122FD0" w14:paraId="0827AE46" w14:textId="4A650775">
      <w:pPr>
        <w:pStyle w:val="ListParagraph"/>
        <w:numPr>
          <w:ilvl w:val="1"/>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Not joking that wounds (</w:t>
      </w:r>
      <w:r w:rsidRPr="37144C9C" w:rsidR="47122FD0">
        <w:rPr>
          <w:rFonts w:ascii="Century Gothic" w:hAnsi="Century Gothic" w:eastAsia="Century Gothic" w:cs="Century Gothic"/>
          <w:noProof w:val="0"/>
          <w:sz w:val="28"/>
          <w:szCs w:val="28"/>
          <w:lang w:val="en-GB"/>
        </w:rPr>
        <w:t>Prov</w:t>
      </w:r>
      <w:r w:rsidRPr="37144C9C" w:rsidR="47122FD0">
        <w:rPr>
          <w:rFonts w:ascii="Century Gothic" w:hAnsi="Century Gothic" w:eastAsia="Century Gothic" w:cs="Century Gothic"/>
          <w:noProof w:val="0"/>
          <w:sz w:val="28"/>
          <w:szCs w:val="28"/>
          <w:lang w:val="en-GB"/>
        </w:rPr>
        <w:t xml:space="preserve"> 26:18–19).</w:t>
      </w:r>
    </w:p>
    <w:p w:rsidR="47122FD0" w:rsidP="37144C9C" w:rsidRDefault="47122FD0" w14:paraId="3155C629" w14:textId="3AEA77F6">
      <w:pPr>
        <w:pStyle w:val="ListParagraph"/>
        <w:numPr>
          <w:ilvl w:val="1"/>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Not singing happy songs to a heavy heart (</w:t>
      </w:r>
      <w:r w:rsidRPr="37144C9C" w:rsidR="47122FD0">
        <w:rPr>
          <w:rFonts w:ascii="Century Gothic" w:hAnsi="Century Gothic" w:eastAsia="Century Gothic" w:cs="Century Gothic"/>
          <w:noProof w:val="0"/>
          <w:sz w:val="28"/>
          <w:szCs w:val="28"/>
          <w:lang w:val="en-GB"/>
        </w:rPr>
        <w:t>Prov</w:t>
      </w:r>
      <w:r w:rsidRPr="37144C9C" w:rsidR="47122FD0">
        <w:rPr>
          <w:rFonts w:ascii="Century Gothic" w:hAnsi="Century Gothic" w:eastAsia="Century Gothic" w:cs="Century Gothic"/>
          <w:noProof w:val="0"/>
          <w:sz w:val="28"/>
          <w:szCs w:val="28"/>
          <w:lang w:val="en-GB"/>
        </w:rPr>
        <w:t xml:space="preserve"> 25:20).</w:t>
      </w:r>
    </w:p>
    <w:p w:rsidR="47122FD0" w:rsidP="37144C9C" w:rsidRDefault="47122FD0" w14:paraId="5AD34163" w14:textId="3C0D9D2F">
      <w:pPr>
        <w:pStyle w:val="ListParagraph"/>
        <w:numPr>
          <w:ilvl w:val="1"/>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A friend voluntarily binds their happiness to yours.</w:t>
      </w:r>
    </w:p>
    <w:p w:rsidR="47122FD0" w:rsidP="37144C9C" w:rsidRDefault="47122FD0" w14:paraId="69655BB0" w14:textId="135060F7">
      <w:pPr>
        <w:pStyle w:val="ListParagraph"/>
        <w:numPr>
          <w:ilvl w:val="0"/>
          <w:numId w:val="4"/>
        </w:numPr>
        <w:spacing w:before="0" w:beforeAutospacing="off" w:after="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Candor – Truth-telling, even when painful.</w:t>
      </w:r>
    </w:p>
    <w:p w:rsidR="47122FD0" w:rsidP="37144C9C" w:rsidRDefault="47122FD0" w14:paraId="0FFE1C0C" w14:textId="55E1CF6B">
      <w:pPr>
        <w:pStyle w:val="ListParagraph"/>
        <w:numPr>
          <w:ilvl w:val="1"/>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b w:val="1"/>
          <w:bCs w:val="1"/>
          <w:noProof w:val="0"/>
          <w:sz w:val="28"/>
          <w:szCs w:val="28"/>
          <w:lang w:val="en-GB"/>
        </w:rPr>
        <w:t>“</w:t>
      </w:r>
      <w:r w:rsidRPr="37144C9C" w:rsidR="47122FD0">
        <w:rPr>
          <w:rFonts w:ascii="Century Gothic" w:hAnsi="Century Gothic" w:eastAsia="Century Gothic" w:cs="Century Gothic"/>
          <w:noProof w:val="0"/>
          <w:sz w:val="28"/>
          <w:szCs w:val="28"/>
          <w:lang w:val="en-GB"/>
        </w:rPr>
        <w:t>Better is open rebuke than hidden love.” (</w:t>
      </w:r>
      <w:r w:rsidRPr="37144C9C" w:rsidR="47122FD0">
        <w:rPr>
          <w:rFonts w:ascii="Century Gothic" w:hAnsi="Century Gothic" w:eastAsia="Century Gothic" w:cs="Century Gothic"/>
          <w:noProof w:val="0"/>
          <w:sz w:val="28"/>
          <w:szCs w:val="28"/>
          <w:lang w:val="en-GB"/>
        </w:rPr>
        <w:t>Prov</w:t>
      </w:r>
      <w:r w:rsidRPr="37144C9C" w:rsidR="47122FD0">
        <w:rPr>
          <w:rFonts w:ascii="Century Gothic" w:hAnsi="Century Gothic" w:eastAsia="Century Gothic" w:cs="Century Gothic"/>
          <w:noProof w:val="0"/>
          <w:sz w:val="28"/>
          <w:szCs w:val="28"/>
          <w:lang w:val="en-GB"/>
        </w:rPr>
        <w:t xml:space="preserve"> 27:5)</w:t>
      </w:r>
    </w:p>
    <w:p w:rsidR="47122FD0" w:rsidP="37144C9C" w:rsidRDefault="47122FD0" w14:paraId="1B9D9A4B" w14:textId="7A8A026C">
      <w:pPr>
        <w:pStyle w:val="ListParagraph"/>
        <w:numPr>
          <w:ilvl w:val="1"/>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“Wounds from a friend can be trusted, but an enemy multiplies kisses.” (</w:t>
      </w:r>
      <w:r w:rsidRPr="37144C9C" w:rsidR="47122FD0">
        <w:rPr>
          <w:rFonts w:ascii="Century Gothic" w:hAnsi="Century Gothic" w:eastAsia="Century Gothic" w:cs="Century Gothic"/>
          <w:noProof w:val="0"/>
          <w:sz w:val="28"/>
          <w:szCs w:val="28"/>
          <w:lang w:val="en-GB"/>
        </w:rPr>
        <w:t>Prov</w:t>
      </w:r>
      <w:r w:rsidRPr="37144C9C" w:rsidR="47122FD0">
        <w:rPr>
          <w:rFonts w:ascii="Century Gothic" w:hAnsi="Century Gothic" w:eastAsia="Century Gothic" w:cs="Century Gothic"/>
          <w:noProof w:val="0"/>
          <w:sz w:val="28"/>
          <w:szCs w:val="28"/>
          <w:lang w:val="en-GB"/>
        </w:rPr>
        <w:t xml:space="preserve"> 27:6)</w:t>
      </w:r>
    </w:p>
    <w:p w:rsidR="47122FD0" w:rsidP="37144C9C" w:rsidRDefault="47122FD0" w14:paraId="488E5D43" w14:textId="760D7AED">
      <w:pPr>
        <w:pStyle w:val="ListParagraph"/>
        <w:numPr>
          <w:ilvl w:val="1"/>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Flattery is betrayal (</w:t>
      </w:r>
      <w:r w:rsidRPr="37144C9C" w:rsidR="47122FD0">
        <w:rPr>
          <w:rFonts w:ascii="Century Gothic" w:hAnsi="Century Gothic" w:eastAsia="Century Gothic" w:cs="Century Gothic"/>
          <w:noProof w:val="0"/>
          <w:sz w:val="28"/>
          <w:szCs w:val="28"/>
          <w:lang w:val="en-GB"/>
        </w:rPr>
        <w:t>Prov</w:t>
      </w:r>
      <w:r w:rsidRPr="37144C9C" w:rsidR="47122FD0">
        <w:rPr>
          <w:rFonts w:ascii="Century Gothic" w:hAnsi="Century Gothic" w:eastAsia="Century Gothic" w:cs="Century Gothic"/>
          <w:noProof w:val="0"/>
          <w:sz w:val="28"/>
          <w:szCs w:val="28"/>
          <w:lang w:val="en-GB"/>
        </w:rPr>
        <w:t xml:space="preserve"> 29:5).</w:t>
      </w:r>
    </w:p>
    <w:p w:rsidR="47122FD0" w:rsidP="37144C9C" w:rsidRDefault="47122FD0" w14:paraId="2645412C" w14:textId="7F48D56D">
      <w:pPr>
        <w:pStyle w:val="ListParagraph"/>
        <w:numPr>
          <w:ilvl w:val="1"/>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A friend loves you enough to hurt you for your good.</w:t>
      </w:r>
    </w:p>
    <w:p w:rsidR="47122FD0" w:rsidP="37144C9C" w:rsidRDefault="47122FD0" w14:paraId="327F8CED" w14:textId="51B88BA2">
      <w:pPr>
        <w:pStyle w:val="ListParagraph"/>
        <w:numPr>
          <w:ilvl w:val="0"/>
          <w:numId w:val="4"/>
        </w:numPr>
        <w:spacing w:before="0" w:beforeAutospacing="off" w:after="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Counsel – Honest, vulnerable advice.</w:t>
      </w:r>
    </w:p>
    <w:p w:rsidR="47122FD0" w:rsidP="37144C9C" w:rsidRDefault="47122FD0" w14:paraId="1032417B" w14:textId="5D868F29">
      <w:pPr>
        <w:pStyle w:val="ListParagraph"/>
        <w:numPr>
          <w:ilvl w:val="1"/>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b w:val="1"/>
          <w:bCs w:val="1"/>
          <w:noProof w:val="0"/>
          <w:sz w:val="28"/>
          <w:szCs w:val="28"/>
          <w:lang w:val="en-GB"/>
        </w:rPr>
        <w:t>“</w:t>
      </w:r>
      <w:r w:rsidRPr="37144C9C" w:rsidR="47122FD0">
        <w:rPr>
          <w:rFonts w:ascii="Century Gothic" w:hAnsi="Century Gothic" w:eastAsia="Century Gothic" w:cs="Century Gothic"/>
          <w:noProof w:val="0"/>
          <w:sz w:val="28"/>
          <w:szCs w:val="28"/>
          <w:lang w:val="en-GB"/>
        </w:rPr>
        <w:t>The pleasantness of a friend springs from his earnest counsel.” (</w:t>
      </w:r>
      <w:r w:rsidRPr="37144C9C" w:rsidR="47122FD0">
        <w:rPr>
          <w:rFonts w:ascii="Century Gothic" w:hAnsi="Century Gothic" w:eastAsia="Century Gothic" w:cs="Century Gothic"/>
          <w:noProof w:val="0"/>
          <w:sz w:val="28"/>
          <w:szCs w:val="28"/>
          <w:lang w:val="en-GB"/>
        </w:rPr>
        <w:t>Prov</w:t>
      </w:r>
      <w:r w:rsidRPr="37144C9C" w:rsidR="47122FD0">
        <w:rPr>
          <w:rFonts w:ascii="Century Gothic" w:hAnsi="Century Gothic" w:eastAsia="Century Gothic" w:cs="Century Gothic"/>
          <w:noProof w:val="0"/>
          <w:sz w:val="28"/>
          <w:szCs w:val="28"/>
          <w:lang w:val="en-GB"/>
        </w:rPr>
        <w:t xml:space="preserve"> 27:9)</w:t>
      </w:r>
    </w:p>
    <w:p w:rsidR="47122FD0" w:rsidP="37144C9C" w:rsidRDefault="47122FD0" w14:paraId="4A9EB07E" w14:textId="1B232366">
      <w:pPr>
        <w:pStyle w:val="ListParagraph"/>
        <w:numPr>
          <w:ilvl w:val="1"/>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“As iron sharpens iron, so one person sharpens another.” (</w:t>
      </w:r>
      <w:r w:rsidRPr="37144C9C" w:rsidR="47122FD0">
        <w:rPr>
          <w:rFonts w:ascii="Century Gothic" w:hAnsi="Century Gothic" w:eastAsia="Century Gothic" w:cs="Century Gothic"/>
          <w:noProof w:val="0"/>
          <w:sz w:val="28"/>
          <w:szCs w:val="28"/>
          <w:lang w:val="en-GB"/>
        </w:rPr>
        <w:t>Prov</w:t>
      </w:r>
      <w:r w:rsidRPr="37144C9C" w:rsidR="47122FD0">
        <w:rPr>
          <w:rFonts w:ascii="Century Gothic" w:hAnsi="Century Gothic" w:eastAsia="Century Gothic" w:cs="Century Gothic"/>
          <w:noProof w:val="0"/>
          <w:sz w:val="28"/>
          <w:szCs w:val="28"/>
          <w:lang w:val="en-GB"/>
        </w:rPr>
        <w:t xml:space="preserve"> 27:17)</w:t>
      </w:r>
    </w:p>
    <w:p w:rsidR="47122FD0" w:rsidP="37144C9C" w:rsidRDefault="47122FD0" w14:paraId="38DAB662" w14:textId="5A19DF3B">
      <w:pPr>
        <w:pStyle w:val="ListParagraph"/>
        <w:numPr>
          <w:ilvl w:val="1"/>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 xml:space="preserve">A friend counsels both with comfort </w:t>
      </w:r>
      <w:r w:rsidRPr="37144C9C" w:rsidR="47122FD0">
        <w:rPr>
          <w:rFonts w:ascii="Century Gothic" w:hAnsi="Century Gothic" w:eastAsia="Century Gothic" w:cs="Century Gothic"/>
          <w:i w:val="1"/>
          <w:iCs w:val="1"/>
          <w:noProof w:val="0"/>
          <w:sz w:val="28"/>
          <w:szCs w:val="28"/>
          <w:lang w:val="en-GB"/>
        </w:rPr>
        <w:t>and</w:t>
      </w:r>
      <w:r w:rsidRPr="37144C9C" w:rsidR="47122FD0">
        <w:rPr>
          <w:rFonts w:ascii="Century Gothic" w:hAnsi="Century Gothic" w:eastAsia="Century Gothic" w:cs="Century Gothic"/>
          <w:noProof w:val="0"/>
          <w:sz w:val="28"/>
          <w:szCs w:val="28"/>
          <w:lang w:val="en-GB"/>
        </w:rPr>
        <w:t xml:space="preserve"> challenge.</w:t>
      </w:r>
    </w:p>
    <w:p w:rsidR="47122FD0" w:rsidP="37144C9C" w:rsidRDefault="47122FD0" w14:paraId="1240F4E5" w14:textId="11009209">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 xml:space="preserve">Summary: </w:t>
      </w:r>
      <w:r w:rsidRPr="37144C9C" w:rsidR="47122FD0">
        <w:rPr>
          <w:rFonts w:ascii="Century Gothic" w:hAnsi="Century Gothic" w:eastAsia="Century Gothic" w:cs="Century Gothic"/>
          <w:b w:val="1"/>
          <w:bCs w:val="1"/>
          <w:noProof w:val="0"/>
          <w:sz w:val="28"/>
          <w:szCs w:val="28"/>
          <w:lang w:val="en-GB"/>
        </w:rPr>
        <w:t>A true friend</w:t>
      </w:r>
      <w:r w:rsidRPr="37144C9C" w:rsidR="47122FD0">
        <w:rPr>
          <w:rFonts w:ascii="Century Gothic" w:hAnsi="Century Gothic" w:eastAsia="Century Gothic" w:cs="Century Gothic"/>
          <w:b w:val="1"/>
          <w:bCs w:val="1"/>
          <w:noProof w:val="0"/>
          <w:sz w:val="28"/>
          <w:szCs w:val="28"/>
          <w:lang w:val="en-GB"/>
        </w:rPr>
        <w:t xml:space="preserve"> always lets you in (</w:t>
      </w:r>
      <w:r w:rsidRPr="37144C9C" w:rsidR="47122FD0">
        <w:rPr>
          <w:rFonts w:ascii="Century Gothic" w:hAnsi="Century Gothic" w:eastAsia="Century Gothic" w:cs="Century Gothic"/>
          <w:b w:val="1"/>
          <w:bCs w:val="1"/>
          <w:noProof w:val="0"/>
          <w:sz w:val="28"/>
          <w:szCs w:val="28"/>
          <w:lang w:val="en-GB"/>
        </w:rPr>
        <w:t>candor</w:t>
      </w:r>
      <w:r w:rsidRPr="37144C9C" w:rsidR="47122FD0">
        <w:rPr>
          <w:rFonts w:ascii="Century Gothic" w:hAnsi="Century Gothic" w:eastAsia="Century Gothic" w:cs="Century Gothic"/>
          <w:b w:val="1"/>
          <w:bCs w:val="1"/>
          <w:noProof w:val="0"/>
          <w:sz w:val="28"/>
          <w:szCs w:val="28"/>
          <w:lang w:val="en-GB"/>
        </w:rPr>
        <w:t xml:space="preserve"> + counsel</w:t>
      </w:r>
      <w:r w:rsidRPr="37144C9C" w:rsidR="47122FD0">
        <w:rPr>
          <w:rFonts w:ascii="Century Gothic" w:hAnsi="Century Gothic" w:eastAsia="Century Gothic" w:cs="Century Gothic"/>
          <w:b w:val="1"/>
          <w:bCs w:val="1"/>
          <w:noProof w:val="0"/>
          <w:sz w:val="28"/>
          <w:szCs w:val="28"/>
          <w:lang w:val="en-GB"/>
        </w:rPr>
        <w:t>), and</w:t>
      </w:r>
      <w:r w:rsidRPr="37144C9C" w:rsidR="47122FD0">
        <w:rPr>
          <w:rFonts w:ascii="Century Gothic" w:hAnsi="Century Gothic" w:eastAsia="Century Gothic" w:cs="Century Gothic"/>
          <w:b w:val="1"/>
          <w:bCs w:val="1"/>
          <w:noProof w:val="0"/>
          <w:sz w:val="28"/>
          <w:szCs w:val="28"/>
          <w:lang w:val="en-GB"/>
        </w:rPr>
        <w:t xml:space="preserve"> never lets you down (constancy + carefulness).</w:t>
      </w:r>
    </w:p>
    <w:p w:rsidR="37144C9C" w:rsidP="37144C9C" w:rsidRDefault="37144C9C" w14:paraId="58A45159" w14:textId="30EADB74">
      <w:pPr>
        <w:spacing w:before="0" w:beforeAutospacing="off" w:after="160" w:afterAutospacing="off" w:line="276" w:lineRule="auto"/>
        <w:jc w:val="center"/>
        <w:rPr>
          <w:rFonts w:ascii="Century Gothic" w:hAnsi="Century Gothic" w:eastAsia="Century Gothic" w:cs="Century Gothic"/>
          <w:sz w:val="28"/>
          <w:szCs w:val="28"/>
        </w:rPr>
      </w:pPr>
    </w:p>
    <w:p w:rsidR="47122FD0" w:rsidP="37144C9C" w:rsidRDefault="47122FD0" w14:paraId="4A16BAB5" w14:textId="32734560">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4. The Power for Friendship</w:t>
      </w:r>
    </w:p>
    <w:p w:rsidR="47122FD0" w:rsidP="37144C9C" w:rsidRDefault="47122FD0" w14:paraId="5951FB88" w14:textId="386E1234">
      <w:pPr>
        <w:spacing w:before="0" w:beforeAutospacing="off" w:after="16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When we read Proverbs’ portrait of the perfect friend, we feel two things:</w:t>
      </w:r>
    </w:p>
    <w:p w:rsidR="47122FD0" w:rsidP="37144C9C" w:rsidRDefault="47122FD0" w14:paraId="2046BEF0" w14:textId="713278B0">
      <w:pPr>
        <w:pStyle w:val="ListParagraph"/>
        <w:numPr>
          <w:ilvl w:val="0"/>
          <w:numId w:val="5"/>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Longing – because modern life is mobile, fast, and isolating. Our hearts crave such friends.</w:t>
      </w:r>
    </w:p>
    <w:p w:rsidR="47122FD0" w:rsidP="37144C9C" w:rsidRDefault="47122FD0" w14:paraId="4248BCC1" w14:textId="314C6250">
      <w:pPr>
        <w:pStyle w:val="ListParagraph"/>
        <w:numPr>
          <w:ilvl w:val="0"/>
          <w:numId w:val="5"/>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 xml:space="preserve">Conviction – because we realize the reason we lack such friends is that we fail to </w:t>
      </w:r>
      <w:r w:rsidRPr="37144C9C" w:rsidR="47122FD0">
        <w:rPr>
          <w:rFonts w:ascii="Century Gothic" w:hAnsi="Century Gothic" w:eastAsia="Century Gothic" w:cs="Century Gothic"/>
          <w:i w:val="1"/>
          <w:iCs w:val="1"/>
          <w:noProof w:val="0"/>
          <w:sz w:val="28"/>
          <w:szCs w:val="28"/>
          <w:lang w:val="en-GB"/>
        </w:rPr>
        <w:t>be</w:t>
      </w:r>
      <w:r w:rsidRPr="37144C9C" w:rsidR="47122FD0">
        <w:rPr>
          <w:rFonts w:ascii="Century Gothic" w:hAnsi="Century Gothic" w:eastAsia="Century Gothic" w:cs="Century Gothic"/>
          <w:noProof w:val="0"/>
          <w:sz w:val="28"/>
          <w:szCs w:val="28"/>
          <w:lang w:val="en-GB"/>
        </w:rPr>
        <w:t xml:space="preserve"> such friends.</w:t>
      </w:r>
    </w:p>
    <w:p w:rsidR="47122FD0" w:rsidP="37144C9C" w:rsidRDefault="47122FD0" w14:paraId="607588FF" w14:textId="46469BE0">
      <w:pPr>
        <w:spacing w:before="0" w:beforeAutospacing="off" w:after="16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Where do we find the power?</w:t>
      </w:r>
    </w:p>
    <w:p w:rsidR="47122FD0" w:rsidP="37144C9C" w:rsidRDefault="47122FD0" w14:paraId="10D29726" w14:textId="0510EF6A">
      <w:pPr>
        <w:spacing w:before="0" w:beforeAutospacing="off" w:after="16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On the night before He died, Jesus said:</w:t>
      </w:r>
    </w:p>
    <w:p w:rsidR="47122FD0" w:rsidP="37144C9C" w:rsidRDefault="47122FD0" w14:paraId="21EC5F4C" w14:textId="45006A38">
      <w:pPr>
        <w:spacing w:before="0" w:beforeAutospacing="off" w:after="16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“I no longer call you servants… I have called you friends.” (John 15:15)</w:t>
      </w:r>
      <w:r>
        <w:br/>
      </w:r>
      <w:r w:rsidRPr="37144C9C" w:rsidR="47122FD0">
        <w:rPr>
          <w:rFonts w:ascii="Century Gothic" w:hAnsi="Century Gothic" w:eastAsia="Century Gothic" w:cs="Century Gothic"/>
          <w:noProof w:val="0"/>
          <w:sz w:val="28"/>
          <w:szCs w:val="28"/>
          <w:lang w:val="en-GB"/>
        </w:rPr>
        <w:t xml:space="preserve"> “Greater love has no one than this: to lay down one’s life for one’s friends.” (John 15:13)</w:t>
      </w:r>
    </w:p>
    <w:p w:rsidR="47122FD0" w:rsidP="37144C9C" w:rsidRDefault="47122FD0" w14:paraId="2496013F" w14:textId="3CB28A21">
      <w:pPr>
        <w:spacing w:before="0" w:beforeAutospacing="off" w:after="16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Jesus is the ultimate friend:</w:t>
      </w:r>
    </w:p>
    <w:p w:rsidR="47122FD0" w:rsidP="37144C9C" w:rsidRDefault="47122FD0" w14:paraId="17612FA2" w14:textId="1C1E85BC">
      <w:pPr>
        <w:pStyle w:val="ListParagraph"/>
        <w:numPr>
          <w:ilvl w:val="0"/>
          <w:numId w:val="6"/>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He let us all the way in: “A servant does not know his master’s business, but I have made it known to you.”</w:t>
      </w:r>
    </w:p>
    <w:p w:rsidR="47122FD0" w:rsidP="37144C9C" w:rsidRDefault="47122FD0" w14:paraId="5188CF5C" w14:textId="4813B324">
      <w:pPr>
        <w:pStyle w:val="ListParagraph"/>
        <w:numPr>
          <w:ilvl w:val="0"/>
          <w:numId w:val="6"/>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He never let us down: He went to the cross, losing the friendship of the Father, to secure our friendship with God.</w:t>
      </w:r>
    </w:p>
    <w:p w:rsidR="47122FD0" w:rsidP="37144C9C" w:rsidRDefault="47122FD0" w14:paraId="15758289" w14:textId="736E6031">
      <w:pPr>
        <w:pStyle w:val="ListParagraph"/>
        <w:numPr>
          <w:ilvl w:val="0"/>
          <w:numId w:val="6"/>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His wounds — unlike ours — were received, not inflicted, for our healing.</w:t>
      </w:r>
    </w:p>
    <w:p w:rsidR="47122FD0" w:rsidP="37144C9C" w:rsidRDefault="47122FD0" w14:paraId="0F5C1E7A" w14:textId="6EA1EF40">
      <w:pPr>
        <w:spacing w:before="0" w:beforeAutospacing="off" w:after="16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 xml:space="preserve">Lewis again, in </w:t>
      </w:r>
      <w:r w:rsidRPr="37144C9C" w:rsidR="47122FD0">
        <w:rPr>
          <w:rFonts w:ascii="Century Gothic" w:hAnsi="Century Gothic" w:eastAsia="Century Gothic" w:cs="Century Gothic"/>
          <w:i w:val="1"/>
          <w:iCs w:val="1"/>
          <w:noProof w:val="0"/>
          <w:sz w:val="28"/>
          <w:szCs w:val="28"/>
          <w:lang w:val="en-GB"/>
        </w:rPr>
        <w:t>The Four Loves</w:t>
      </w:r>
      <w:r w:rsidRPr="37144C9C" w:rsidR="47122FD0">
        <w:rPr>
          <w:rFonts w:ascii="Century Gothic" w:hAnsi="Century Gothic" w:eastAsia="Century Gothic" w:cs="Century Gothic"/>
          <w:noProof w:val="0"/>
          <w:sz w:val="28"/>
          <w:szCs w:val="28"/>
          <w:lang w:val="en-GB"/>
        </w:rPr>
        <w:t>:</w:t>
      </w:r>
      <w:r>
        <w:br/>
      </w:r>
      <w:r w:rsidRPr="37144C9C" w:rsidR="47122FD0">
        <w:rPr>
          <w:rFonts w:ascii="Century Gothic" w:hAnsi="Century Gothic" w:eastAsia="Century Gothic" w:cs="Century Gothic"/>
          <w:noProof w:val="0"/>
          <w:sz w:val="28"/>
          <w:szCs w:val="28"/>
          <w:lang w:val="en-GB"/>
        </w:rPr>
        <w:t xml:space="preserve"> “Christ, who said to the disciples, ‘You have not chosen me, but I have chosen you,’ can also say to every group of Christian friends, ‘You have not chosen one another, but I have chosen you for one another.’ At the feast of friendship, it is God who has spread the board, and it is God who has chosen the guests.”</w:t>
      </w:r>
    </w:p>
    <w:p w:rsidR="37144C9C" w:rsidP="37144C9C" w:rsidRDefault="37144C9C" w14:paraId="44EFC487" w14:textId="1FF6DE6C">
      <w:pPr>
        <w:spacing w:before="0" w:beforeAutospacing="off" w:after="160" w:afterAutospacing="off" w:line="276" w:lineRule="auto"/>
        <w:jc w:val="center"/>
        <w:rPr>
          <w:rFonts w:ascii="Century Gothic" w:hAnsi="Century Gothic" w:eastAsia="Century Gothic" w:cs="Century Gothic"/>
          <w:sz w:val="28"/>
          <w:szCs w:val="28"/>
        </w:rPr>
      </w:pPr>
    </w:p>
    <w:p w:rsidR="47122FD0" w:rsidP="37144C9C" w:rsidRDefault="47122FD0" w14:paraId="5C37A938" w14:textId="446CFC8B">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Conclusion</w:t>
      </w:r>
    </w:p>
    <w:p w:rsidR="47122FD0" w:rsidP="37144C9C" w:rsidRDefault="47122FD0" w14:paraId="05AD8E59" w14:textId="36F3235F">
      <w:pPr>
        <w:pStyle w:val="ListParagraph"/>
        <w:numPr>
          <w:ilvl w:val="0"/>
          <w:numId w:val="7"/>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 xml:space="preserve">Proverbs </w:t>
      </w:r>
      <w:r w:rsidRPr="37144C9C" w:rsidR="47122FD0">
        <w:rPr>
          <w:rFonts w:ascii="Century Gothic" w:hAnsi="Century Gothic" w:eastAsia="Century Gothic" w:cs="Century Gothic"/>
          <w:noProof w:val="0"/>
          <w:sz w:val="28"/>
          <w:szCs w:val="28"/>
          <w:lang w:val="en-GB"/>
        </w:rPr>
        <w:t>teaches:</w:t>
      </w:r>
      <w:r w:rsidRPr="37144C9C" w:rsidR="47122FD0">
        <w:rPr>
          <w:rFonts w:ascii="Century Gothic" w:hAnsi="Century Gothic" w:eastAsia="Century Gothic" w:cs="Century Gothic"/>
          <w:noProof w:val="0"/>
          <w:sz w:val="28"/>
          <w:szCs w:val="28"/>
          <w:lang w:val="en-GB"/>
        </w:rPr>
        <w:t xml:space="preserve"> fools perish for lack of friends or the wrong friends.</w:t>
      </w:r>
    </w:p>
    <w:p w:rsidR="47122FD0" w:rsidP="37144C9C" w:rsidRDefault="47122FD0" w14:paraId="6551502D" w14:textId="1C13F988">
      <w:pPr>
        <w:pStyle w:val="ListParagraph"/>
        <w:numPr>
          <w:ilvl w:val="0"/>
          <w:numId w:val="7"/>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You are shaped by your friends: in early life by your family, and for the rest of your life by your community.</w:t>
      </w:r>
    </w:p>
    <w:p w:rsidR="47122FD0" w:rsidP="37144C9C" w:rsidRDefault="47122FD0" w14:paraId="14300EC6" w14:textId="79E11B86">
      <w:pPr>
        <w:pStyle w:val="ListParagraph"/>
        <w:numPr>
          <w:ilvl w:val="0"/>
          <w:numId w:val="7"/>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 xml:space="preserve">Friendship is unique, rare, forged through constancy, carefulness, </w:t>
      </w:r>
      <w:r w:rsidRPr="37144C9C" w:rsidR="47122FD0">
        <w:rPr>
          <w:rFonts w:ascii="Century Gothic" w:hAnsi="Century Gothic" w:eastAsia="Century Gothic" w:cs="Century Gothic"/>
          <w:noProof w:val="0"/>
          <w:sz w:val="28"/>
          <w:szCs w:val="28"/>
          <w:lang w:val="en-GB"/>
        </w:rPr>
        <w:t>candor</w:t>
      </w:r>
      <w:r w:rsidRPr="37144C9C" w:rsidR="47122FD0">
        <w:rPr>
          <w:rFonts w:ascii="Century Gothic" w:hAnsi="Century Gothic" w:eastAsia="Century Gothic" w:cs="Century Gothic"/>
          <w:noProof w:val="0"/>
          <w:sz w:val="28"/>
          <w:szCs w:val="28"/>
          <w:lang w:val="en-GB"/>
        </w:rPr>
        <w:t>, and counsel.</w:t>
      </w:r>
    </w:p>
    <w:p w:rsidR="47122FD0" w:rsidP="37144C9C" w:rsidRDefault="47122FD0" w14:paraId="6BC546F6" w14:textId="5E520CCB">
      <w:pPr>
        <w:pStyle w:val="ListParagraph"/>
        <w:numPr>
          <w:ilvl w:val="0"/>
          <w:numId w:val="7"/>
        </w:numPr>
        <w:spacing w:before="0" w:beforeAutospacing="off" w:after="0" w:afterAutospacing="off" w:line="276" w:lineRule="auto"/>
        <w:rPr>
          <w:rFonts w:ascii="Century Gothic" w:hAnsi="Century Gothic" w:eastAsia="Century Gothic" w:cs="Century Gothic"/>
          <w:noProof w:val="0"/>
          <w:sz w:val="28"/>
          <w:szCs w:val="28"/>
          <w:lang w:val="en-GB"/>
        </w:rPr>
      </w:pPr>
      <w:r w:rsidRPr="37144C9C" w:rsidR="47122FD0">
        <w:rPr>
          <w:rFonts w:ascii="Century Gothic" w:hAnsi="Century Gothic" w:eastAsia="Century Gothic" w:cs="Century Gothic"/>
          <w:noProof w:val="0"/>
          <w:sz w:val="28"/>
          <w:szCs w:val="28"/>
          <w:lang w:val="en-GB"/>
        </w:rPr>
        <w:t>And friendship is possible because of Jesus, the ultimate friend who sticks closer than a brother.</w:t>
      </w:r>
    </w:p>
    <w:p w:rsidR="47122FD0" w:rsidP="37144C9C" w:rsidRDefault="47122FD0" w14:paraId="47FE86A7" w14:textId="652AC4AE">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Make Him the friend your heart desires, and you will have all the friends your heart needs.</w:t>
      </w:r>
    </w:p>
    <w:p w:rsidR="47122FD0" w:rsidP="37144C9C" w:rsidRDefault="47122FD0" w14:paraId="008F7EC0" w14:textId="080EFE5C">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 xml:space="preserve">Further Reading or Listening </w:t>
      </w:r>
    </w:p>
    <w:p w:rsidR="47122FD0" w:rsidP="37144C9C" w:rsidRDefault="47122FD0" w14:paraId="0F13237E" w14:textId="02388ECB">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Four Loves (C. Lewis Signature Classic): A captivating journey through the different forms of love (C. S. Lewis Signature Classic)</w:t>
      </w:r>
    </w:p>
    <w:p w:rsidR="47122FD0" w:rsidP="37144C9C" w:rsidRDefault="47122FD0" w14:paraId="1C0A6E7E" w14:textId="357684AB">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Friendship by Ralph Waldo Emerson</w:t>
      </w:r>
    </w:p>
    <w:p w:rsidR="47122FD0" w:rsidP="37144C9C" w:rsidRDefault="47122FD0" w14:paraId="50028E22" w14:textId="018BF14D">
      <w:pPr>
        <w:spacing w:before="0" w:beforeAutospacing="off" w:after="160" w:afterAutospacing="off" w:line="276" w:lineRule="auto"/>
        <w:rPr>
          <w:rFonts w:ascii="Century Gothic" w:hAnsi="Century Gothic" w:eastAsia="Century Gothic" w:cs="Century Gothic"/>
          <w:sz w:val="28"/>
          <w:szCs w:val="28"/>
        </w:rPr>
      </w:pPr>
      <w:hyperlink r:id="R2ac2102b7dbb4e53">
        <w:r w:rsidRPr="37144C9C" w:rsidR="47122FD0">
          <w:rPr>
            <w:rStyle w:val="Hyperlink"/>
            <w:rFonts w:ascii="Century Gothic" w:hAnsi="Century Gothic" w:eastAsia="Century Gothic" w:cs="Century Gothic"/>
            <w:b w:val="1"/>
            <w:bCs w:val="1"/>
            <w:strike w:val="0"/>
            <w:dstrike w:val="0"/>
            <w:noProof w:val="0"/>
            <w:color w:val="467886"/>
            <w:sz w:val="28"/>
            <w:szCs w:val="28"/>
            <w:u w:val="single"/>
            <w:lang w:val="en-GB"/>
          </w:rPr>
          <w:t>https://emersoncentral.com/texts/essays-first-series/friendship/</w:t>
        </w:r>
      </w:hyperlink>
    </w:p>
    <w:p w:rsidR="47122FD0" w:rsidP="37144C9C" w:rsidRDefault="47122FD0" w14:paraId="5A48FECC" w14:textId="5A6876E0">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 xml:space="preserve">Tim Keller Sermon Friendship May 2005 </w:t>
      </w:r>
      <w:hyperlink r:id="Rc54e19e2faae435d">
        <w:r w:rsidRPr="37144C9C" w:rsidR="47122FD0">
          <w:rPr>
            <w:rStyle w:val="Hyperlink"/>
            <w:rFonts w:ascii="Century Gothic" w:hAnsi="Century Gothic" w:eastAsia="Century Gothic" w:cs="Century Gothic"/>
            <w:b w:val="1"/>
            <w:bCs w:val="1"/>
            <w:strike w:val="0"/>
            <w:dstrike w:val="0"/>
            <w:noProof w:val="0"/>
            <w:color w:val="467886"/>
            <w:sz w:val="28"/>
            <w:szCs w:val="28"/>
            <w:u w:val="single"/>
            <w:lang w:val="en-GB"/>
          </w:rPr>
          <w:t>https://gospelinlife.com/sermon/friendship-2/</w:t>
        </w:r>
      </w:hyperlink>
      <w:r w:rsidRPr="37144C9C" w:rsidR="47122FD0">
        <w:rPr>
          <w:rFonts w:ascii="Century Gothic" w:hAnsi="Century Gothic" w:eastAsia="Century Gothic" w:cs="Century Gothic"/>
          <w:b w:val="1"/>
          <w:bCs w:val="1"/>
          <w:noProof w:val="0"/>
          <w:sz w:val="28"/>
          <w:szCs w:val="28"/>
          <w:lang w:val="en-GB"/>
        </w:rPr>
        <w:t xml:space="preserve"> </w:t>
      </w:r>
    </w:p>
    <w:p w:rsidR="47122FD0" w:rsidP="37144C9C" w:rsidRDefault="47122FD0" w14:paraId="13A68046" w14:textId="5F3E1B4A">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37144C9C" w:rsidR="47122FD0">
        <w:rPr>
          <w:rFonts w:ascii="Century Gothic" w:hAnsi="Century Gothic" w:eastAsia="Century Gothic" w:cs="Century Gothic"/>
          <w:b w:val="1"/>
          <w:bCs w:val="1"/>
          <w:noProof w:val="0"/>
          <w:sz w:val="28"/>
          <w:szCs w:val="28"/>
          <w:lang w:val="en-GB"/>
        </w:rPr>
        <w:t xml:space="preserve"> </w:t>
      </w:r>
    </w:p>
    <w:p w:rsidR="37144C9C" w:rsidP="37144C9C" w:rsidRDefault="37144C9C" w14:paraId="18A64A39" w14:textId="68A6535E">
      <w:pPr>
        <w:spacing w:before="0" w:beforeAutospacing="off" w:after="160" w:afterAutospacing="off" w:line="276" w:lineRule="auto"/>
        <w:rPr>
          <w:rFonts w:ascii="Century Gothic" w:hAnsi="Century Gothic" w:eastAsia="Century Gothic" w:cs="Century Gothic"/>
          <w:sz w:val="28"/>
          <w:szCs w:val="28"/>
        </w:rPr>
      </w:pPr>
    </w:p>
    <w:p w:rsidR="37144C9C" w:rsidP="37144C9C" w:rsidRDefault="37144C9C" w14:paraId="47CB8DBB" w14:textId="268A7134">
      <w:pPr>
        <w:spacing w:before="0" w:beforeAutospacing="off" w:after="160" w:afterAutospacing="off" w:line="276" w:lineRule="auto"/>
        <w:rPr>
          <w:rFonts w:ascii="Century Gothic" w:hAnsi="Century Gothic" w:eastAsia="Century Gothic" w:cs="Century Gothic"/>
          <w:noProof w:val="0"/>
          <w:sz w:val="28"/>
          <w:szCs w:val="28"/>
          <w:lang w:val="en-GB"/>
        </w:rPr>
      </w:pPr>
    </w:p>
    <w:p w:rsidR="37144C9C" w:rsidP="37144C9C" w:rsidRDefault="37144C9C" w14:paraId="67757B5A" w14:textId="1AEB5B35">
      <w:pPr>
        <w:rPr>
          <w:rFonts w:ascii="Century Gothic" w:hAnsi="Century Gothic" w:eastAsia="Century Gothic" w:cs="Century Gothic"/>
          <w:sz w:val="28"/>
          <w:szCs w:val="28"/>
        </w:rPr>
      </w:pPr>
    </w:p>
    <w:sectPr w:rsidR="00963DFA" w:rsidSect="007F558D">
      <w:headerReference w:type="default" r:id="rId6"/>
      <w:footerReference w:type="default" r:id="rId7"/>
      <w:pgSz w:w="11906" w:h="16838" w:orient="portrait"/>
      <w:pgMar w:top="1440" w:right="1440" w:bottom="1440" w:left="1440" w:header="5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FD4" w:rsidP="00963DFA" w:rsidRDefault="00292FD4" w14:paraId="773219BA" w14:textId="77777777">
      <w:r>
        <w:separator/>
      </w:r>
    </w:p>
  </w:endnote>
  <w:endnote w:type="continuationSeparator" w:id="0">
    <w:p w:rsidR="00292FD4" w:rsidP="00963DFA" w:rsidRDefault="00292FD4" w14:paraId="456F10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4D"/>
    <w:family w:val="auto"/>
    <w:pitch w:val="default"/>
    <w:sig w:usb0="00000003" w:usb1="00000000" w:usb2="00000000" w:usb3="00000000" w:csb0="00000001" w:csb1="00000000"/>
  </w:font>
  <w:font w:name="Brandon Grotesque Bold">
    <w:panose1 w:val="020B0803020203060202"/>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63DFA" w:rsidR="00963DFA" w:rsidP="007F558D" w:rsidRDefault="00361276" w14:paraId="03BA1C09" w14:textId="279675F6">
    <w:pPr>
      <w:pStyle w:val="Footer"/>
      <w:ind w:left="-907" w:right="-1474"/>
      <w:rPr>
        <w:rFonts w:ascii="Brandon Grotesque Bold" w:hAnsi="Brandon Grotesque Bold" w:cs="Brandon Grotesque Bold"/>
        <w:b/>
        <w:bCs/>
        <w:color w:val="262626"/>
      </w:rPr>
    </w:pPr>
    <w:r>
      <w:rPr>
        <w:noProof/>
      </w:rPr>
      <w:drawing>
        <wp:anchor distT="0" distB="0" distL="114300" distR="114300" simplePos="0" relativeHeight="251659264" behindDoc="0" locked="0" layoutInCell="1" allowOverlap="1" wp14:anchorId="52381A62" wp14:editId="1AABC05C">
          <wp:simplePos x="0" y="0"/>
          <wp:positionH relativeFrom="column">
            <wp:posOffset>1879600</wp:posOffset>
          </wp:positionH>
          <wp:positionV relativeFrom="paragraph">
            <wp:posOffset>-398145</wp:posOffset>
          </wp:positionV>
          <wp:extent cx="1600200" cy="899795"/>
          <wp:effectExtent l="0" t="0" r="0" b="0"/>
          <wp:wrapThrough wrapText="bothSides">
            <wp:wrapPolygon edited="0">
              <wp:start x="4629" y="4268"/>
              <wp:lineTo x="1200" y="9146"/>
              <wp:lineTo x="1029" y="12500"/>
              <wp:lineTo x="3257" y="14634"/>
              <wp:lineTo x="5657" y="15548"/>
              <wp:lineTo x="5829" y="17073"/>
              <wp:lineTo x="15600" y="17073"/>
              <wp:lineTo x="15771" y="14634"/>
              <wp:lineTo x="19029" y="14024"/>
              <wp:lineTo x="19886" y="12195"/>
              <wp:lineTo x="18686" y="9756"/>
              <wp:lineTo x="19371" y="9756"/>
              <wp:lineTo x="20229" y="6402"/>
              <wp:lineTo x="19886" y="4268"/>
              <wp:lineTo x="4629" y="4268"/>
            </wp:wrapPolygon>
          </wp:wrapThrough>
          <wp:docPr id="750029276" name="Picture 75002927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29433" name="Picture 2" descr="A picture containing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899795"/>
                  </a:xfrm>
                  <a:prstGeom prst="rect">
                    <a:avLst/>
                  </a:prstGeom>
                </pic:spPr>
              </pic:pic>
            </a:graphicData>
          </a:graphic>
          <wp14:sizeRelH relativeFrom="page">
            <wp14:pctWidth>0</wp14:pctWidth>
          </wp14:sizeRelH>
          <wp14:sizeRelV relativeFrom="page">
            <wp14:pctHeight>0</wp14:pctHeight>
          </wp14:sizeRelV>
        </wp:anchor>
      </w:drawing>
    </w:r>
    <w:r w:rsidR="007F558D">
      <w:rPr>
        <w:rFonts w:ascii="Brandon Grotesque Bold" w:hAnsi="Brandon Grotesque Bold" w:cs="Brandon Grotesque Bold"/>
        <w:b/>
        <w:bCs/>
        <w:noProof/>
        <w:color w:val="262626"/>
      </w:rPr>
      <w:drawing>
        <wp:anchor distT="0" distB="0" distL="114300" distR="114300" simplePos="0" relativeHeight="251658240" behindDoc="0" locked="0" layoutInCell="1" allowOverlap="1" wp14:anchorId="564646C7" wp14:editId="60628995">
          <wp:simplePos x="0" y="0"/>
          <wp:positionH relativeFrom="column">
            <wp:posOffset>4465501</wp:posOffset>
          </wp:positionH>
          <wp:positionV relativeFrom="paragraph">
            <wp:posOffset>-1106351</wp:posOffset>
          </wp:positionV>
          <wp:extent cx="2170793" cy="1614380"/>
          <wp:effectExtent l="0" t="0" r="1270" b="0"/>
          <wp:wrapNone/>
          <wp:docPr id="2144038044" name="Picture 214403804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58225" name="Picture 5" descr="A picture containing black, darknes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70793" cy="1614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FD4" w:rsidP="00963DFA" w:rsidRDefault="00292FD4" w14:paraId="0B39B08C" w14:textId="77777777">
      <w:r>
        <w:separator/>
      </w:r>
    </w:p>
  </w:footnote>
  <w:footnote w:type="continuationSeparator" w:id="0">
    <w:p w:rsidR="00292FD4" w:rsidP="00963DFA" w:rsidRDefault="00292FD4" w14:paraId="2F15B7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F558D" w:rsidP="007F558D" w:rsidRDefault="007F558D" w14:paraId="3459C3B1" w14:textId="77777777">
    <w:pPr>
      <w:pStyle w:val="Header"/>
    </w:pPr>
  </w:p>
  <w:p w:rsidR="007F558D" w:rsidP="00267D1D" w:rsidRDefault="007F558D" w14:paraId="790B091E" w14:textId="72B539D6">
    <w:pPr>
      <w:pStyle w:val="Header"/>
      <w:ind w:right="170"/>
      <w:jc w:val="center"/>
    </w:pPr>
    <w:r>
      <w:rPr>
        <w:noProof/>
      </w:rPr>
      <w:drawing>
        <wp:inline distT="0" distB="0" distL="0" distR="0" wp14:anchorId="05C3860D" wp14:editId="1A4FACFC">
          <wp:extent cx="1499430" cy="1059971"/>
          <wp:effectExtent l="0" t="0" r="0" b="0"/>
          <wp:docPr id="1319062614" name="Picture 131906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62614" name="Picture 1319062614"/>
                  <pic:cNvPicPr/>
                </pic:nvPicPr>
                <pic:blipFill>
                  <a:blip r:embed="rId1">
                    <a:extLst>
                      <a:ext uri="{28A0092B-C50C-407E-A947-70E740481C1C}">
                        <a14:useLocalDpi xmlns:a14="http://schemas.microsoft.com/office/drawing/2010/main" val="0"/>
                      </a:ext>
                    </a:extLst>
                  </a:blip>
                  <a:stretch>
                    <a:fillRect/>
                  </a:stretch>
                </pic:blipFill>
                <pic:spPr>
                  <a:xfrm>
                    <a:off x="0" y="0"/>
                    <a:ext cx="1499430" cy="1059971"/>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7">
    <w:nsid w:val="451f49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499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33f9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a131b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3f22e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cde29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819e3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FA"/>
    <w:rsid w:val="00267D1D"/>
    <w:rsid w:val="00292FD4"/>
    <w:rsid w:val="00361276"/>
    <w:rsid w:val="004A6FE9"/>
    <w:rsid w:val="00662B0C"/>
    <w:rsid w:val="007F470B"/>
    <w:rsid w:val="007F558D"/>
    <w:rsid w:val="00963DFA"/>
    <w:rsid w:val="00B55FA2"/>
    <w:rsid w:val="00D70D67"/>
    <w:rsid w:val="00F92CA8"/>
    <w:rsid w:val="011FB764"/>
    <w:rsid w:val="055CD788"/>
    <w:rsid w:val="1143F7A9"/>
    <w:rsid w:val="20B131A3"/>
    <w:rsid w:val="23682BF1"/>
    <w:rsid w:val="2BC798E5"/>
    <w:rsid w:val="37144C9C"/>
    <w:rsid w:val="38970E83"/>
    <w:rsid w:val="47122FD0"/>
    <w:rsid w:val="54E29F25"/>
    <w:rsid w:val="5BAD7A10"/>
    <w:rsid w:val="5D95C174"/>
    <w:rsid w:val="73159A17"/>
    <w:rsid w:val="7347AB0E"/>
    <w:rsid w:val="76F9D666"/>
    <w:rsid w:val="76FF9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1E70F"/>
  <w15:chartTrackingRefBased/>
  <w15:docId w15:val="{544FC3EA-594E-C44F-B309-6EEFA12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63DFA"/>
    <w:pPr>
      <w:tabs>
        <w:tab w:val="center" w:pos="4513"/>
        <w:tab w:val="right" w:pos="9026"/>
      </w:tabs>
    </w:pPr>
  </w:style>
  <w:style w:type="character" w:styleId="HeaderChar" w:customStyle="1">
    <w:name w:val="Header Char"/>
    <w:basedOn w:val="DefaultParagraphFont"/>
    <w:link w:val="Header"/>
    <w:uiPriority w:val="99"/>
    <w:rsid w:val="00963DFA"/>
  </w:style>
  <w:style w:type="paragraph" w:styleId="Footer">
    <w:name w:val="footer"/>
    <w:basedOn w:val="Normal"/>
    <w:link w:val="FooterChar"/>
    <w:uiPriority w:val="99"/>
    <w:unhideWhenUsed/>
    <w:rsid w:val="00963DFA"/>
    <w:pPr>
      <w:tabs>
        <w:tab w:val="center" w:pos="4513"/>
        <w:tab w:val="right" w:pos="9026"/>
      </w:tabs>
    </w:pPr>
  </w:style>
  <w:style w:type="character" w:styleId="FooterChar" w:customStyle="1">
    <w:name w:val="Footer Char"/>
    <w:basedOn w:val="DefaultParagraphFont"/>
    <w:link w:val="Footer"/>
    <w:uiPriority w:val="99"/>
    <w:rsid w:val="00963DFA"/>
  </w:style>
  <w:style w:type="paragraph" w:styleId="BasicParagraphLetterheadColourjunev1" w:customStyle="1">
    <w:name w:val="Basic Paragraph (Letterhead_Colour:june_v1)"/>
    <w:basedOn w:val="Normal"/>
    <w:uiPriority w:val="99"/>
    <w:rsid w:val="00963DFA"/>
    <w:pPr>
      <w:autoSpaceDE w:val="0"/>
      <w:autoSpaceDN w:val="0"/>
      <w:adjustRightInd w:val="0"/>
      <w:spacing w:line="288" w:lineRule="auto"/>
      <w:textAlignment w:val="center"/>
    </w:pPr>
    <w:rPr>
      <w:rFonts w:ascii="MinionPro-Regular" w:hAnsi="MinionPro-Regular" w:cs="MinionPro-Regular"/>
      <w:color w:val="000000"/>
      <w:kern w:val="0"/>
    </w:rPr>
  </w:style>
  <w:style w:type="paragraph" w:styleId="NoSpacing">
    <w:name w:val="No Spacing"/>
    <w:uiPriority w:val="1"/>
    <w:qFormat/>
    <w:rsid w:val="00963DFA"/>
    <w:rPr>
      <w:rFonts w:eastAsiaTheme="minorEastAsia"/>
      <w:kern w:val="0"/>
      <w:sz w:val="22"/>
      <w:szCs w:val="22"/>
      <w:lang w:val="en-US" w:eastAsia="zh-CN"/>
      <w14:ligatures w14:val="none"/>
    </w:rPr>
  </w:style>
  <w:style w:type="character" w:styleId="Hyperlink">
    <w:uiPriority w:val="99"/>
    <w:name w:val="Hyperlink"/>
    <w:basedOn w:val="DefaultParagraphFont"/>
    <w:unhideWhenUsed/>
    <w:rsid w:val="37144C9C"/>
    <w:rPr>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hyperlink" Target="https://emersoncentral.com/texts/essays-first-series/friendship/" TargetMode="External" Id="R2ac2102b7dbb4e53" /><Relationship Type="http://schemas.openxmlformats.org/officeDocument/2006/relationships/hyperlink" Target="https://gospelinlife.com/sermon/friendship-2/" TargetMode="External" Id="Rc54e19e2faae435d" /><Relationship Type="http://schemas.openxmlformats.org/officeDocument/2006/relationships/numbering" Target="numbering.xml" Id="Rcf45e612b0ed4d69"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D4A728287424B84415055E95B2F78" ma:contentTypeVersion="10" ma:contentTypeDescription="Create a new document." ma:contentTypeScope="" ma:versionID="3fa4c890ef81fe12d77467f75d441cf0">
  <xsd:schema xmlns:xsd="http://www.w3.org/2001/XMLSchema" xmlns:xs="http://www.w3.org/2001/XMLSchema" xmlns:p="http://schemas.microsoft.com/office/2006/metadata/properties" xmlns:ns2="5a062384-fa74-4a94-b7fb-ba93784ef684" xmlns:ns3="97b02984-08aa-4e83-8b5f-9439d400a7ed" targetNamespace="http://schemas.microsoft.com/office/2006/metadata/properties" ma:root="true" ma:fieldsID="ecbb9db2c5a8ec98db576563dffac016" ns2:_="" ns3:_="">
    <xsd:import namespace="5a062384-fa74-4a94-b7fb-ba93784ef684"/>
    <xsd:import namespace="97b02984-08aa-4e83-8b5f-9439d400a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62384-fa74-4a94-b7fb-ba93784ef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9fae58-4935-4796-b731-acd80c92aa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02984-08aa-4e83-8b5f-9439d400a7e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17b55c1-8433-4821-9663-73b1e18f6dee}" ma:internalName="TaxCatchAll" ma:showField="CatchAllData" ma:web="97b02984-08aa-4e83-8b5f-9439d400a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b02984-08aa-4e83-8b5f-9439d400a7ed" xsi:nil="true"/>
    <lcf76f155ced4ddcb4097134ff3c332f xmlns="5a062384-fa74-4a94-b7fb-ba93784ef6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A9B9F3-D1AB-40C8-8695-2F63AA5E85BC}"/>
</file>

<file path=customXml/itemProps2.xml><?xml version="1.0" encoding="utf-8"?>
<ds:datastoreItem xmlns:ds="http://schemas.openxmlformats.org/officeDocument/2006/customXml" ds:itemID="{31AAE6F4-2D22-422A-90A0-4A6B3773D38D}"/>
</file>

<file path=customXml/itemProps3.xml><?xml version="1.0" encoding="utf-8"?>
<ds:datastoreItem xmlns:ds="http://schemas.openxmlformats.org/officeDocument/2006/customXml" ds:itemID="{BBA61920-89CE-42A7-9813-082477D292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Fitzgerald</dc:creator>
  <keywords/>
  <dc:description/>
  <lastModifiedBy>Reninca Hill</lastModifiedBy>
  <revision>4</revision>
  <dcterms:created xsi:type="dcterms:W3CDTF">2025-09-11T15:20:00.0000000Z</dcterms:created>
  <dcterms:modified xsi:type="dcterms:W3CDTF">2025-10-14T09:42:03.9423616Z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0x010100244D4A728287424B84415055E95B2F78</vt:lpwstr>
  </property>
  <property fmtid="{D5CDD505-2E9C-101B-9397-08002B2CF9AE}" pid="3" name="MediaServiceImageTags">
    <vt:lpwstr/>
  </property>
</Properties>
</file>