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64E0" w14:textId="77777777" w:rsidR="002D1169" w:rsidRPr="002D1169" w:rsidRDefault="002D1169" w:rsidP="002D1169">
      <w:pPr>
        <w:rPr>
          <w:b/>
          <w:bCs/>
        </w:rPr>
      </w:pPr>
      <w:r w:rsidRPr="002D1169">
        <w:rPr>
          <w:b/>
          <w:bCs/>
        </w:rPr>
        <w:t>Defensiveness: The Refusal to Admit Truth</w:t>
      </w:r>
    </w:p>
    <w:p w14:paraId="6CCFC581" w14:textId="77777777" w:rsidR="002D1169" w:rsidRPr="002D1169" w:rsidRDefault="002D1169" w:rsidP="002D1169">
      <w:r w:rsidRPr="002D1169">
        <w:rPr>
          <w:b/>
          <w:bCs/>
        </w:rPr>
        <w:t>Defensiveness</w:t>
      </w:r>
      <w:r w:rsidRPr="002D1169">
        <w:t xml:space="preserve"> is often rooted in our fear of judgment, rejection, and shame. It’s that instinctive reaction we have when we feel exposed or criticized. We want to hide, protect our image, and avoid facing the uncomfortable truth about ourselves. But the gospel alone can free us from this defensiveness.</w:t>
      </w:r>
    </w:p>
    <w:p w14:paraId="79D8E7C9" w14:textId="77777777" w:rsidR="002D1169" w:rsidRPr="002D1169" w:rsidRDefault="002D1169" w:rsidP="002D1169">
      <w:r w:rsidRPr="002D1169">
        <w:t>The gospel says:</w:t>
      </w:r>
    </w:p>
    <w:p w14:paraId="11410907" w14:textId="77777777" w:rsidR="002D1169" w:rsidRPr="002D1169" w:rsidRDefault="002D1169" w:rsidP="002D1169">
      <w:pPr>
        <w:numPr>
          <w:ilvl w:val="0"/>
          <w:numId w:val="1"/>
        </w:numPr>
      </w:pPr>
      <w:r w:rsidRPr="002D1169">
        <w:t>“In the place of your deepest failure and shame, you are loved most tenderly.”</w:t>
      </w:r>
    </w:p>
    <w:p w14:paraId="07040087" w14:textId="77777777" w:rsidR="002D1169" w:rsidRPr="002D1169" w:rsidRDefault="002D1169" w:rsidP="002D1169">
      <w:pPr>
        <w:numPr>
          <w:ilvl w:val="0"/>
          <w:numId w:val="1"/>
        </w:numPr>
      </w:pPr>
      <w:r w:rsidRPr="002D1169">
        <w:t>“Your deepest fears were already borne by your Savior.”</w:t>
      </w:r>
    </w:p>
    <w:p w14:paraId="3F94EA40" w14:textId="77777777" w:rsidR="002D1169" w:rsidRPr="002D1169" w:rsidRDefault="002D1169" w:rsidP="002D1169">
      <w:pPr>
        <w:numPr>
          <w:ilvl w:val="0"/>
          <w:numId w:val="1"/>
        </w:numPr>
      </w:pPr>
      <w:r w:rsidRPr="002D1169">
        <w:t>“Your sins were exposed and dealt with at the cross. The battle is already over.”</w:t>
      </w:r>
    </w:p>
    <w:p w14:paraId="4EEB5D5C" w14:textId="77777777" w:rsidR="002D1169" w:rsidRPr="002D1169" w:rsidRDefault="002D1169" w:rsidP="002D1169">
      <w:r w:rsidRPr="002D1169">
        <w:t xml:space="preserve">Scripture assures us in </w:t>
      </w:r>
      <w:r w:rsidRPr="002D1169">
        <w:rPr>
          <w:b/>
          <w:bCs/>
        </w:rPr>
        <w:t>Romans 8:1</w:t>
      </w:r>
      <w:r w:rsidRPr="002D1169">
        <w:t>:</w:t>
      </w:r>
      <w:r w:rsidRPr="002D1169">
        <w:br/>
      </w:r>
      <w:r w:rsidRPr="002D1169">
        <w:rPr>
          <w:i/>
          <w:iCs/>
        </w:rPr>
        <w:t>“There is therefore now no condemnation for those who are in Christ Jesus.”</w:t>
      </w:r>
      <w:r w:rsidRPr="002D1169">
        <w:br/>
        <w:t xml:space="preserve">This powerful truth declares that, in Christ, we stand </w:t>
      </w:r>
      <w:r w:rsidRPr="002D1169">
        <w:rPr>
          <w:i/>
          <w:iCs/>
        </w:rPr>
        <w:t>not guilty</w:t>
      </w:r>
      <w:r w:rsidRPr="002D1169">
        <w:t xml:space="preserve">, not because of our innocence, but because Jesus has already taken our guilt upon Himself. </w:t>
      </w:r>
      <w:r w:rsidRPr="002D1169">
        <w:rPr>
          <w:b/>
          <w:bCs/>
        </w:rPr>
        <w:t>Defensiveness</w:t>
      </w:r>
      <w:r w:rsidRPr="002D1169">
        <w:t xml:space="preserve"> falls away when we understand that our identity is anchored in Christ’s grace—not our mistakes or need to justify ourselves.</w:t>
      </w:r>
    </w:p>
    <w:p w14:paraId="36697088" w14:textId="77777777" w:rsidR="002D1169" w:rsidRPr="002D1169" w:rsidRDefault="002D1169" w:rsidP="002D1169">
      <w:pPr>
        <w:rPr>
          <w:b/>
          <w:bCs/>
        </w:rPr>
      </w:pPr>
      <w:r w:rsidRPr="002D1169">
        <w:rPr>
          <w:b/>
          <w:bCs/>
        </w:rPr>
        <w:t>Freedom from Defensiveness:</w:t>
      </w:r>
    </w:p>
    <w:p w14:paraId="060EF0A5" w14:textId="77777777" w:rsidR="002D1169" w:rsidRPr="002D1169" w:rsidRDefault="002D1169" w:rsidP="002D1169">
      <w:r w:rsidRPr="002D1169">
        <w:t xml:space="preserve">A man who has truly grasped the gospel is free from the need to defend, hide, or excuse himself. He can stand before God and say, “Yes, I’ve failed, but I’m forgiven. Yes, I’ve fallen short, but I am loved.” This is the heart of the gospel. As </w:t>
      </w:r>
      <w:r w:rsidRPr="002D1169">
        <w:rPr>
          <w:b/>
          <w:bCs/>
        </w:rPr>
        <w:t>A.W. Tozer</w:t>
      </w:r>
      <w:r w:rsidRPr="002D1169">
        <w:t xml:space="preserve"> said,</w:t>
      </w:r>
      <w:r w:rsidRPr="002D1169">
        <w:br/>
      </w:r>
      <w:r w:rsidRPr="002D1169">
        <w:rPr>
          <w:i/>
          <w:iCs/>
        </w:rPr>
        <w:t>“The Christian is strong or weak depending upon how closely he has cultivated the knowledge of God.”</w:t>
      </w:r>
    </w:p>
    <w:p w14:paraId="06329840" w14:textId="77777777" w:rsidR="002D1169" w:rsidRPr="002D1169" w:rsidRDefault="002D1169" w:rsidP="002D1169">
      <w:r w:rsidRPr="002D1169">
        <w:t>When we know God’s love deeply, it transforms us, driving out all fear—including the fear that leads to defensiveness. We no longer need to protect ourselves, because we are already loved and forgiven. This is the freedom we find in Christ—fearless, vulnerable, and at peace with the truth.</w:t>
      </w:r>
    </w:p>
    <w:p w14:paraId="62A49A6E" w14:textId="77777777" w:rsidR="002D1169" w:rsidRPr="002D1169" w:rsidRDefault="002D1169" w:rsidP="002D1169">
      <w:pPr>
        <w:rPr>
          <w:b/>
          <w:bCs/>
        </w:rPr>
      </w:pPr>
      <w:r w:rsidRPr="002D1169">
        <w:rPr>
          <w:b/>
          <w:bCs/>
        </w:rPr>
        <w:t>Blame: The Tendency to Hold Others Responsible</w:t>
      </w:r>
    </w:p>
    <w:p w14:paraId="5FC548B3" w14:textId="77777777" w:rsidR="002D1169" w:rsidRPr="002D1169" w:rsidRDefault="002D1169" w:rsidP="002D1169">
      <w:r w:rsidRPr="002D1169">
        <w:rPr>
          <w:b/>
          <w:bCs/>
        </w:rPr>
        <w:t>Blame-shifting</w:t>
      </w:r>
      <w:r w:rsidRPr="002D1169">
        <w:t xml:space="preserve"> often serves as a </w:t>
      </w:r>
      <w:proofErr w:type="spellStart"/>
      <w:r w:rsidRPr="002D1169">
        <w:t>defense</w:t>
      </w:r>
      <w:proofErr w:type="spellEnd"/>
      <w:r w:rsidRPr="002D1169">
        <w:t xml:space="preserve"> mechanism to avoid the discomfort of guilt, shame, or anger. Rather than taking responsibility for our actions, we project our negative emotions onto others. This is particularly common in individuals who struggle with emotional regulation, and it keeps us from embracing accountability.</w:t>
      </w:r>
    </w:p>
    <w:p w14:paraId="2E82D398" w14:textId="77777777" w:rsidR="002D1169" w:rsidRPr="002D1169" w:rsidRDefault="002D1169" w:rsidP="002D1169">
      <w:r w:rsidRPr="002D1169">
        <w:t>Scripture calls us to face our own actions and take responsibility:</w:t>
      </w:r>
    </w:p>
    <w:p w14:paraId="6BFC3C84" w14:textId="77777777" w:rsidR="002D1169" w:rsidRPr="002D1169" w:rsidRDefault="002D1169" w:rsidP="002D1169">
      <w:pPr>
        <w:numPr>
          <w:ilvl w:val="0"/>
          <w:numId w:val="2"/>
        </w:numPr>
      </w:pPr>
      <w:r w:rsidRPr="002D1169">
        <w:rPr>
          <w:b/>
          <w:bCs/>
        </w:rPr>
        <w:t>Romans 14:12</w:t>
      </w:r>
      <w:r w:rsidRPr="002D1169">
        <w:t xml:space="preserve">: </w:t>
      </w:r>
      <w:r w:rsidRPr="002D1169">
        <w:rPr>
          <w:i/>
          <w:iCs/>
        </w:rPr>
        <w:t>“So then, each of us will give an account of ourselves to God.”</w:t>
      </w:r>
    </w:p>
    <w:p w14:paraId="46AA8D0A" w14:textId="77777777" w:rsidR="002D1169" w:rsidRPr="002D1169" w:rsidRDefault="002D1169" w:rsidP="002D1169">
      <w:pPr>
        <w:numPr>
          <w:ilvl w:val="0"/>
          <w:numId w:val="2"/>
        </w:numPr>
      </w:pPr>
      <w:r w:rsidRPr="002D1169">
        <w:rPr>
          <w:b/>
          <w:bCs/>
        </w:rPr>
        <w:t>James 5:16</w:t>
      </w:r>
      <w:r w:rsidRPr="002D1169">
        <w:t xml:space="preserve">: </w:t>
      </w:r>
      <w:r w:rsidRPr="002D1169">
        <w:rPr>
          <w:i/>
          <w:iCs/>
        </w:rPr>
        <w:t>“Therefore confess your sins to each other and pray for each other so that you may be healed.”</w:t>
      </w:r>
    </w:p>
    <w:p w14:paraId="17F1807E" w14:textId="77777777" w:rsidR="002D1169" w:rsidRPr="002D1169" w:rsidRDefault="002D1169" w:rsidP="002D1169">
      <w:pPr>
        <w:numPr>
          <w:ilvl w:val="0"/>
          <w:numId w:val="2"/>
        </w:numPr>
      </w:pPr>
      <w:r w:rsidRPr="002D1169">
        <w:rPr>
          <w:b/>
          <w:bCs/>
        </w:rPr>
        <w:lastRenderedPageBreak/>
        <w:t>1 Peter 2:24</w:t>
      </w:r>
      <w:r w:rsidRPr="002D1169">
        <w:t xml:space="preserve">: </w:t>
      </w:r>
      <w:r w:rsidRPr="002D1169">
        <w:rPr>
          <w:i/>
          <w:iCs/>
        </w:rPr>
        <w:t>“He himself bore our sins in his body on the cross, so that we might die to sins and live for righteousness; by his wounds you have been healed.”</w:t>
      </w:r>
    </w:p>
    <w:p w14:paraId="26DB1CAB" w14:textId="77777777" w:rsidR="002D1169" w:rsidRPr="002D1169" w:rsidRDefault="002D1169" w:rsidP="002D1169">
      <w:r w:rsidRPr="002D1169">
        <w:t xml:space="preserve">Blame-shifting keeps us stuck in a cycle of denial, but the gospel invites us to stop projecting and instead face the truth. </w:t>
      </w:r>
      <w:r w:rsidRPr="002D1169">
        <w:rPr>
          <w:b/>
          <w:bCs/>
        </w:rPr>
        <w:t>Jesus took on the blame for humanity’s sins</w:t>
      </w:r>
      <w:r w:rsidRPr="002D1169">
        <w:t xml:space="preserve">, offering forgiveness and freedom. </w:t>
      </w:r>
      <w:r w:rsidRPr="002D1169">
        <w:rPr>
          <w:b/>
          <w:bCs/>
        </w:rPr>
        <w:t>John Ortberg</w:t>
      </w:r>
      <w:r w:rsidRPr="002D1169">
        <w:t xml:space="preserve"> beautifully captures this reality:</w:t>
      </w:r>
      <w:r w:rsidRPr="002D1169">
        <w:br/>
      </w:r>
      <w:r w:rsidRPr="002D1169">
        <w:rPr>
          <w:i/>
          <w:iCs/>
        </w:rPr>
        <w:t>“The reason we are defensive is that we are afraid of being exposed. The gospel teaches us that in Christ, we are fully known and fully loved at the same time.”</w:t>
      </w:r>
    </w:p>
    <w:p w14:paraId="3EE79D1E" w14:textId="77777777" w:rsidR="002D1169" w:rsidRPr="002D1169" w:rsidRDefault="002D1169" w:rsidP="002D1169">
      <w:r w:rsidRPr="002D1169">
        <w:t xml:space="preserve">True transformation comes when we no longer need to shift blame or protect our egos. In Christ, we can face our mistakes with humility, knowing He has already taken responsibility for them. </w:t>
      </w:r>
      <w:r w:rsidRPr="002D1169">
        <w:rPr>
          <w:b/>
          <w:bCs/>
        </w:rPr>
        <w:t>Dallas Willard</w:t>
      </w:r>
      <w:r w:rsidRPr="002D1169">
        <w:t xml:space="preserve"> writes,</w:t>
      </w:r>
      <w:r w:rsidRPr="002D1169">
        <w:br/>
      </w:r>
      <w:r w:rsidRPr="002D1169">
        <w:rPr>
          <w:i/>
          <w:iCs/>
        </w:rPr>
        <w:t xml:space="preserve">“We </w:t>
      </w:r>
      <w:proofErr w:type="gramStart"/>
      <w:r w:rsidRPr="002D1169">
        <w:rPr>
          <w:i/>
          <w:iCs/>
        </w:rPr>
        <w:t>are in need of</w:t>
      </w:r>
      <w:proofErr w:type="gramEnd"/>
      <w:r w:rsidRPr="002D1169">
        <w:rPr>
          <w:i/>
          <w:iCs/>
        </w:rPr>
        <w:t xml:space="preserve"> a new way of seeing ourselves… Only in Christ can we find this transformation.”</w:t>
      </w:r>
    </w:p>
    <w:p w14:paraId="56836F4C" w14:textId="77777777" w:rsidR="002D1169" w:rsidRPr="002D1169" w:rsidRDefault="002D1169" w:rsidP="002D1169">
      <w:r w:rsidRPr="002D1169">
        <w:t>By embracing our identity in Christ, we are freed from defensiveness and blame-shifting. We can stand before God with honesty, knowing His grace covers our failures.</w:t>
      </w:r>
    </w:p>
    <w:p w14:paraId="56F0B17A" w14:textId="77777777" w:rsidR="002D1169" w:rsidRPr="002D1169" w:rsidRDefault="002D1169" w:rsidP="002D1169">
      <w:pPr>
        <w:rPr>
          <w:b/>
          <w:bCs/>
        </w:rPr>
      </w:pPr>
      <w:r w:rsidRPr="002D1169">
        <w:rPr>
          <w:b/>
          <w:bCs/>
        </w:rPr>
        <w:t>Bargaining: Resisting Full Surrender by Negotiating with God</w:t>
      </w:r>
    </w:p>
    <w:p w14:paraId="6AD580FD" w14:textId="77777777" w:rsidR="002D1169" w:rsidRPr="002D1169" w:rsidRDefault="002D1169" w:rsidP="002D1169">
      <w:r w:rsidRPr="002D1169">
        <w:rPr>
          <w:b/>
          <w:bCs/>
        </w:rPr>
        <w:t>Bargaining</w:t>
      </w:r>
      <w:r w:rsidRPr="002D1169">
        <w:t xml:space="preserve"> is the act of negotiating with God, holding back part of our lives from His full control. It’s a struggle to let go, a reluctance to fully surrender our desires, plans, and control. Instead of offering total surrender, we try to strike a deal with God: </w:t>
      </w:r>
      <w:r w:rsidRPr="002D1169">
        <w:rPr>
          <w:i/>
          <w:iCs/>
        </w:rPr>
        <w:t>“I’ll follow You, but can I keep this one thing?”</w:t>
      </w:r>
    </w:p>
    <w:p w14:paraId="1BC26ACA" w14:textId="77777777" w:rsidR="002D1169" w:rsidRPr="002D1169" w:rsidRDefault="002D1169" w:rsidP="002D1169">
      <w:r w:rsidRPr="002D1169">
        <w:rPr>
          <w:b/>
          <w:bCs/>
        </w:rPr>
        <w:t>A.W. Tozer</w:t>
      </w:r>
      <w:r w:rsidRPr="002D1169">
        <w:t xml:space="preserve"> wrote,</w:t>
      </w:r>
      <w:r w:rsidRPr="002D1169">
        <w:br/>
      </w:r>
      <w:r w:rsidRPr="002D1169">
        <w:rPr>
          <w:i/>
          <w:iCs/>
        </w:rPr>
        <w:t>“To surrender to God is not to give up our will, but to give up our right to our will. It is not about submitting to God’s rule reluctantly, but willingly and without reservation.”</w:t>
      </w:r>
    </w:p>
    <w:p w14:paraId="0C878B0C" w14:textId="77777777" w:rsidR="002D1169" w:rsidRPr="002D1169" w:rsidRDefault="002D1169" w:rsidP="002D1169">
      <w:r w:rsidRPr="002D1169">
        <w:t xml:space="preserve">Bargaining often comes from </w:t>
      </w:r>
      <w:r w:rsidRPr="002D1169">
        <w:rPr>
          <w:b/>
          <w:bCs/>
        </w:rPr>
        <w:t>fear and control</w:t>
      </w:r>
      <w:r w:rsidRPr="002D1169">
        <w:t xml:space="preserve">. We fear what might be lost if we give up our desires or comforts, and so we try to hold onto one area of our lives, thinking we can still maintain control. However, this is a deception. </w:t>
      </w:r>
      <w:r w:rsidRPr="002D1169">
        <w:rPr>
          <w:b/>
          <w:bCs/>
        </w:rPr>
        <w:t>God cannot be negotiated with</w:t>
      </w:r>
      <w:r w:rsidRPr="002D1169">
        <w:t>.</w:t>
      </w:r>
    </w:p>
    <w:p w14:paraId="46EDFFA9" w14:textId="77777777" w:rsidR="002D1169" w:rsidRPr="002D1169" w:rsidRDefault="002D1169" w:rsidP="002D1169">
      <w:r w:rsidRPr="002D1169">
        <w:t xml:space="preserve">In </w:t>
      </w:r>
      <w:r w:rsidRPr="002D1169">
        <w:rPr>
          <w:b/>
          <w:bCs/>
        </w:rPr>
        <w:t>Mark 10:17-22</w:t>
      </w:r>
      <w:r w:rsidRPr="002D1169">
        <w:t xml:space="preserve">, Jesus confronts the rich young ruler, who asks how to inherit eternal life. Jesus tells him to sell everything and follow Him. The man walks away sad because he cannot part with his wealth. In this moment, he bargains with Jesus—he’s willing to follow, but not if it costs him too much. Jesus, however, calls for </w:t>
      </w:r>
      <w:r w:rsidRPr="002D1169">
        <w:rPr>
          <w:b/>
          <w:bCs/>
        </w:rPr>
        <w:t>full surrender</w:t>
      </w:r>
      <w:r w:rsidRPr="002D1169">
        <w:t>, not partial commitment.</w:t>
      </w:r>
    </w:p>
    <w:p w14:paraId="3375C7FE" w14:textId="77777777" w:rsidR="002D1169" w:rsidRPr="002D1169" w:rsidRDefault="002D1169" w:rsidP="002D1169">
      <w:pPr>
        <w:rPr>
          <w:b/>
          <w:bCs/>
        </w:rPr>
      </w:pPr>
      <w:r w:rsidRPr="002D1169">
        <w:rPr>
          <w:b/>
          <w:bCs/>
        </w:rPr>
        <w:t>Surrender: Giving Up the Right to Negotiate</w:t>
      </w:r>
    </w:p>
    <w:p w14:paraId="48862DB2" w14:textId="77777777" w:rsidR="002D1169" w:rsidRPr="002D1169" w:rsidRDefault="002D1169" w:rsidP="002D1169">
      <w:r w:rsidRPr="002D1169">
        <w:t xml:space="preserve">True surrender means we give up our right to negotiate with God. It is about complete trust in His perfect will, even when we don’t understand it. Jesus </w:t>
      </w:r>
      <w:proofErr w:type="spellStart"/>
      <w:r w:rsidRPr="002D1169">
        <w:t>modeled</w:t>
      </w:r>
      <w:proofErr w:type="spellEnd"/>
      <w:r w:rsidRPr="002D1169">
        <w:t xml:space="preserve"> this ultimate surrender in </w:t>
      </w:r>
      <w:r w:rsidRPr="002D1169">
        <w:rPr>
          <w:b/>
          <w:bCs/>
        </w:rPr>
        <w:t>Luke 22:42</w:t>
      </w:r>
      <w:r w:rsidRPr="002D1169">
        <w:t xml:space="preserve"> in the Garden of Gethsemane: </w:t>
      </w:r>
      <w:r w:rsidRPr="002D1169">
        <w:rPr>
          <w:i/>
          <w:iCs/>
        </w:rPr>
        <w:t>“Not my will, but Yours be done.”</w:t>
      </w:r>
      <w:r w:rsidRPr="002D1169">
        <w:t xml:space="preserve"> Even in the face of crucifixion, Jesus trusted God’s plan.</w:t>
      </w:r>
    </w:p>
    <w:p w14:paraId="5E93D802" w14:textId="77777777" w:rsidR="002D1169" w:rsidRPr="002D1169" w:rsidRDefault="002D1169" w:rsidP="002D1169">
      <w:r w:rsidRPr="002D1169">
        <w:rPr>
          <w:b/>
          <w:bCs/>
        </w:rPr>
        <w:lastRenderedPageBreak/>
        <w:t>G.K. Chesterton</w:t>
      </w:r>
      <w:r w:rsidRPr="002D1169">
        <w:t xml:space="preserve"> said,</w:t>
      </w:r>
      <w:r w:rsidRPr="002D1169">
        <w:br/>
      </w:r>
      <w:r w:rsidRPr="002D1169">
        <w:rPr>
          <w:i/>
          <w:iCs/>
        </w:rPr>
        <w:t>“The Christian ideal has not been tried and found wanting; it has been found difficult and left untried.”</w:t>
      </w:r>
      <w:r w:rsidRPr="002D1169">
        <w:br/>
        <w:t xml:space="preserve">Surrendering fully is difficult, but it leads to true freedom and life in Christ. As </w:t>
      </w:r>
      <w:r w:rsidRPr="002D1169">
        <w:rPr>
          <w:b/>
          <w:bCs/>
        </w:rPr>
        <w:t>Oswald Chambers</w:t>
      </w:r>
      <w:r w:rsidRPr="002D1169">
        <w:t xml:space="preserve"> notes,</w:t>
      </w:r>
      <w:r w:rsidRPr="002D1169">
        <w:br/>
      </w:r>
      <w:r w:rsidRPr="002D1169">
        <w:rPr>
          <w:i/>
          <w:iCs/>
        </w:rPr>
        <w:t xml:space="preserve">“All of God’s demands are His </w:t>
      </w:r>
      <w:proofErr w:type="spellStart"/>
      <w:r w:rsidRPr="002D1169">
        <w:rPr>
          <w:i/>
          <w:iCs/>
        </w:rPr>
        <w:t>enablements</w:t>
      </w:r>
      <w:proofErr w:type="spellEnd"/>
      <w:r w:rsidRPr="002D1169">
        <w:rPr>
          <w:i/>
          <w:iCs/>
        </w:rPr>
        <w:t>. Whatever God asks, He provides the grace to accomplish.”</w:t>
      </w:r>
    </w:p>
    <w:p w14:paraId="68D2B677" w14:textId="77777777" w:rsidR="002D1169" w:rsidRPr="002D1169" w:rsidRDefault="002D1169" w:rsidP="002D1169">
      <w:r w:rsidRPr="002D1169">
        <w:t>When we resist full surrender, we are not trusting that God’s way is the best for us. But when we let go of the negotiations, we experience God’s transformation, which brings renewal and clarity.</w:t>
      </w:r>
    </w:p>
    <w:p w14:paraId="76AEE917" w14:textId="0BB36B6A" w:rsidR="002D1169" w:rsidRPr="002D1169" w:rsidRDefault="002D1169" w:rsidP="002D1169"/>
    <w:p w14:paraId="2F310CD8" w14:textId="77777777" w:rsidR="002D1169" w:rsidRPr="002D1169" w:rsidRDefault="002D1169" w:rsidP="002D1169">
      <w:pPr>
        <w:rPr>
          <w:b/>
          <w:bCs/>
        </w:rPr>
      </w:pPr>
      <w:r w:rsidRPr="002D1169">
        <w:rPr>
          <w:b/>
          <w:bCs/>
        </w:rPr>
        <w:t>The Call to Surrender</w:t>
      </w:r>
    </w:p>
    <w:p w14:paraId="07C68D1E" w14:textId="77777777" w:rsidR="002D1169" w:rsidRPr="002D1169" w:rsidRDefault="002D1169" w:rsidP="002D1169">
      <w:r w:rsidRPr="002D1169">
        <w:t xml:space="preserve">God calls us to stop bargaining, stop defending, and stop blaming. </w:t>
      </w:r>
      <w:r w:rsidRPr="002D1169">
        <w:rPr>
          <w:b/>
          <w:bCs/>
        </w:rPr>
        <w:t>Full surrender</w:t>
      </w:r>
      <w:r w:rsidRPr="002D1169">
        <w:t xml:space="preserve"> to God opens the door to true transformation. </w:t>
      </w:r>
      <w:r w:rsidRPr="002D1169">
        <w:rPr>
          <w:b/>
          <w:bCs/>
        </w:rPr>
        <w:t>Romans 12:1-2</w:t>
      </w:r>
      <w:r w:rsidRPr="002D1169">
        <w:t xml:space="preserve"> encourages us to present our bodies as living sacrifices, holy and pleasing to God, which is our true worship. When we surrender fully, we align ourselves with God’s perfect will and experience His renewing power.</w:t>
      </w:r>
    </w:p>
    <w:p w14:paraId="672078C9" w14:textId="77777777" w:rsidR="002D1169" w:rsidRPr="002D1169" w:rsidRDefault="002D1169" w:rsidP="002D1169">
      <w:r w:rsidRPr="002D1169">
        <w:t xml:space="preserve">As </w:t>
      </w:r>
      <w:r w:rsidRPr="002D1169">
        <w:rPr>
          <w:b/>
          <w:bCs/>
        </w:rPr>
        <w:t>Matthew 16:24</w:t>
      </w:r>
      <w:r w:rsidRPr="002D1169">
        <w:t xml:space="preserve"> says, </w:t>
      </w:r>
      <w:r w:rsidRPr="002D1169">
        <w:rPr>
          <w:i/>
          <w:iCs/>
        </w:rPr>
        <w:t>“Whoever wants to be my disciple must deny themselves and take up their cross and follow me.”</w:t>
      </w:r>
      <w:r w:rsidRPr="002D1169">
        <w:t xml:space="preserve"> There is no room for bargaining or negotiation in discipleship. We are called to lay down our right to control and trust God’s plan fully.</w:t>
      </w:r>
    </w:p>
    <w:p w14:paraId="556AC5AD" w14:textId="77777777" w:rsidR="002D1169" w:rsidRPr="002D1169" w:rsidRDefault="002D1169" w:rsidP="002D1169">
      <w:pPr>
        <w:rPr>
          <w:b/>
          <w:bCs/>
        </w:rPr>
      </w:pPr>
      <w:r w:rsidRPr="002D1169">
        <w:rPr>
          <w:b/>
          <w:bCs/>
        </w:rPr>
        <w:t>Conclusion: Freedom in Christ</w:t>
      </w:r>
    </w:p>
    <w:p w14:paraId="7C2E68C4" w14:textId="77777777" w:rsidR="002D1169" w:rsidRPr="002D1169" w:rsidRDefault="002D1169" w:rsidP="002D1169">
      <w:r w:rsidRPr="002D1169">
        <w:t xml:space="preserve">In Christ, we are free from the need to defend ourselves, shift blame, or negotiate with God. His love and grace cover </w:t>
      </w:r>
      <w:proofErr w:type="gramStart"/>
      <w:r w:rsidRPr="002D1169">
        <w:t>all of</w:t>
      </w:r>
      <w:proofErr w:type="gramEnd"/>
      <w:r w:rsidRPr="002D1169">
        <w:t xml:space="preserve"> our shortcomings, failures, and fears. When we embrace this freedom, we can surrender completely to His will, knowing that He will equip us for everything He calls us to. The battle is already won. The judgment has already been passed. We are free to live in the truth—fearlessly and fully surrendered to the one who loves us most</w:t>
      </w:r>
    </w:p>
    <w:p w14:paraId="2D684B6C" w14:textId="77777777" w:rsidR="002D1169" w:rsidRDefault="002D1169"/>
    <w:sectPr w:rsidR="002D1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09DD"/>
    <w:multiLevelType w:val="multilevel"/>
    <w:tmpl w:val="2AA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84684"/>
    <w:multiLevelType w:val="multilevel"/>
    <w:tmpl w:val="0F9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625390">
    <w:abstractNumId w:val="0"/>
  </w:num>
  <w:num w:numId="2" w16cid:durableId="147340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69"/>
    <w:rsid w:val="002D1169"/>
    <w:rsid w:val="004257E2"/>
    <w:rsid w:val="00B51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DE01"/>
  <w15:chartTrackingRefBased/>
  <w15:docId w15:val="{F3A0BC91-0618-45E9-9BC5-8D9F4C3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169"/>
    <w:rPr>
      <w:rFonts w:eastAsiaTheme="majorEastAsia" w:cstheme="majorBidi"/>
      <w:color w:val="272727" w:themeColor="text1" w:themeTint="D8"/>
    </w:rPr>
  </w:style>
  <w:style w:type="paragraph" w:styleId="Title">
    <w:name w:val="Title"/>
    <w:basedOn w:val="Normal"/>
    <w:next w:val="Normal"/>
    <w:link w:val="TitleChar"/>
    <w:uiPriority w:val="10"/>
    <w:qFormat/>
    <w:rsid w:val="002D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169"/>
    <w:pPr>
      <w:spacing w:before="160"/>
      <w:jc w:val="center"/>
    </w:pPr>
    <w:rPr>
      <w:i/>
      <w:iCs/>
      <w:color w:val="404040" w:themeColor="text1" w:themeTint="BF"/>
    </w:rPr>
  </w:style>
  <w:style w:type="character" w:customStyle="1" w:styleId="QuoteChar">
    <w:name w:val="Quote Char"/>
    <w:basedOn w:val="DefaultParagraphFont"/>
    <w:link w:val="Quote"/>
    <w:uiPriority w:val="29"/>
    <w:rsid w:val="002D1169"/>
    <w:rPr>
      <w:i/>
      <w:iCs/>
      <w:color w:val="404040" w:themeColor="text1" w:themeTint="BF"/>
    </w:rPr>
  </w:style>
  <w:style w:type="paragraph" w:styleId="ListParagraph">
    <w:name w:val="List Paragraph"/>
    <w:basedOn w:val="Normal"/>
    <w:uiPriority w:val="34"/>
    <w:qFormat/>
    <w:rsid w:val="002D1169"/>
    <w:pPr>
      <w:ind w:left="720"/>
      <w:contextualSpacing/>
    </w:pPr>
  </w:style>
  <w:style w:type="character" w:styleId="IntenseEmphasis">
    <w:name w:val="Intense Emphasis"/>
    <w:basedOn w:val="DefaultParagraphFont"/>
    <w:uiPriority w:val="21"/>
    <w:qFormat/>
    <w:rsid w:val="002D1169"/>
    <w:rPr>
      <w:i/>
      <w:iCs/>
      <w:color w:val="0F4761" w:themeColor="accent1" w:themeShade="BF"/>
    </w:rPr>
  </w:style>
  <w:style w:type="paragraph" w:styleId="IntenseQuote">
    <w:name w:val="Intense Quote"/>
    <w:basedOn w:val="Normal"/>
    <w:next w:val="Normal"/>
    <w:link w:val="IntenseQuoteChar"/>
    <w:uiPriority w:val="30"/>
    <w:qFormat/>
    <w:rsid w:val="002D1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169"/>
    <w:rPr>
      <w:i/>
      <w:iCs/>
      <w:color w:val="0F4761" w:themeColor="accent1" w:themeShade="BF"/>
    </w:rPr>
  </w:style>
  <w:style w:type="character" w:styleId="IntenseReference">
    <w:name w:val="Intense Reference"/>
    <w:basedOn w:val="DefaultParagraphFont"/>
    <w:uiPriority w:val="32"/>
    <w:qFormat/>
    <w:rsid w:val="002D1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Burston</dc:creator>
  <cp:keywords/>
  <dc:description/>
  <cp:lastModifiedBy>Steve Burston</cp:lastModifiedBy>
  <cp:revision>1</cp:revision>
  <dcterms:created xsi:type="dcterms:W3CDTF">2025-10-23T21:26:00Z</dcterms:created>
  <dcterms:modified xsi:type="dcterms:W3CDTF">2025-10-23T21:32:00Z</dcterms:modified>
</cp:coreProperties>
</file>