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50968" w14:textId="36271131" w:rsidR="00963DFA" w:rsidRDefault="00963DFA" w:rsidP="3BB2CCAC">
      <w:pPr>
        <w:spacing w:after="160" w:line="276" w:lineRule="auto"/>
        <w:rPr>
          <w:rFonts w:ascii="Century Gothic" w:eastAsia="Century Gothic" w:hAnsi="Century Gothic" w:cs="Century Gothic"/>
          <w:b/>
          <w:bCs/>
          <w:sz w:val="28"/>
          <w:szCs w:val="28"/>
        </w:rPr>
      </w:pPr>
    </w:p>
    <w:p w14:paraId="4AB59CB4" w14:textId="6C4AFB0F" w:rsidR="00963DFA" w:rsidRDefault="00963DFA" w:rsidP="3BB2CCAC">
      <w:pPr>
        <w:spacing w:after="160" w:line="276" w:lineRule="auto"/>
        <w:rPr>
          <w:rFonts w:ascii="Century Gothic" w:eastAsia="Century Gothic" w:hAnsi="Century Gothic" w:cs="Century Gothic"/>
          <w:b/>
          <w:bCs/>
          <w:sz w:val="28"/>
          <w:szCs w:val="28"/>
        </w:rPr>
      </w:pPr>
    </w:p>
    <w:p w14:paraId="4B44601B" w14:textId="659FEC52" w:rsidR="00963DFA" w:rsidRDefault="7CEF020A" w:rsidP="3BB2CCAC">
      <w:pPr>
        <w:spacing w:after="160" w:line="276" w:lineRule="auto"/>
        <w:rPr>
          <w:rFonts w:ascii="Century Gothic" w:eastAsia="Century Gothic" w:hAnsi="Century Gothic" w:cs="Century Gothic"/>
          <w:b/>
          <w:bCs/>
          <w:sz w:val="28"/>
          <w:szCs w:val="28"/>
        </w:rPr>
      </w:pPr>
      <w:r w:rsidRPr="3BB2CCAC">
        <w:rPr>
          <w:rFonts w:ascii="Century Gothic" w:eastAsia="Century Gothic" w:hAnsi="Century Gothic" w:cs="Century Gothic"/>
          <w:b/>
          <w:bCs/>
          <w:sz w:val="28"/>
          <w:szCs w:val="28"/>
        </w:rPr>
        <w:t>AWAKEN 365</w:t>
      </w:r>
    </w:p>
    <w:p w14:paraId="32019AFE" w14:textId="3AE802AD" w:rsidR="00963DFA" w:rsidRDefault="00963DFA" w:rsidP="3BB2CCAC">
      <w:pPr>
        <w:spacing w:after="160" w:line="276" w:lineRule="auto"/>
        <w:rPr>
          <w:rFonts w:ascii="Century Gothic" w:eastAsia="Century Gothic" w:hAnsi="Century Gothic" w:cs="Century Gothic"/>
          <w:b/>
          <w:bCs/>
          <w:sz w:val="28"/>
          <w:szCs w:val="28"/>
        </w:rPr>
      </w:pPr>
    </w:p>
    <w:p w14:paraId="038A05DE" w14:textId="5CADFA21" w:rsidR="00963DFA" w:rsidRDefault="7CEF020A" w:rsidP="3BB2CCAC">
      <w:pPr>
        <w:spacing w:after="160" w:line="276" w:lineRule="auto"/>
        <w:rPr>
          <w:rFonts w:ascii="Century Gothic" w:eastAsia="Century Gothic" w:hAnsi="Century Gothic" w:cs="Century Gothic"/>
          <w:b/>
          <w:bCs/>
          <w:sz w:val="28"/>
          <w:szCs w:val="28"/>
        </w:rPr>
      </w:pPr>
      <w:r w:rsidRPr="3BB2CCAC">
        <w:rPr>
          <w:rFonts w:ascii="Century Gothic" w:eastAsia="Century Gothic" w:hAnsi="Century Gothic" w:cs="Century Gothic"/>
          <w:b/>
          <w:bCs/>
          <w:sz w:val="28"/>
          <w:szCs w:val="28"/>
        </w:rPr>
        <w:t>By Revd Steve Burston</w:t>
      </w:r>
    </w:p>
    <w:p w14:paraId="3C92E1DC" w14:textId="4BDCDD10" w:rsidR="00963DFA" w:rsidRDefault="00963DFA" w:rsidP="3BB2CCAC">
      <w:pPr>
        <w:spacing w:after="160" w:line="276" w:lineRule="auto"/>
        <w:rPr>
          <w:rFonts w:ascii="Century Gothic" w:eastAsia="Century Gothic" w:hAnsi="Century Gothic" w:cs="Century Gothic"/>
          <w:b/>
          <w:bCs/>
          <w:sz w:val="28"/>
          <w:szCs w:val="28"/>
        </w:rPr>
      </w:pPr>
    </w:p>
    <w:p w14:paraId="41D49FA6" w14:textId="5EFF1FD8" w:rsidR="00963DFA" w:rsidRDefault="5F15CC55" w:rsidP="3BB2CCAC">
      <w:pPr>
        <w:spacing w:after="160" w:line="276" w:lineRule="auto"/>
        <w:rPr>
          <w:rFonts w:ascii="Century Gothic" w:eastAsia="Century Gothic" w:hAnsi="Century Gothic" w:cs="Century Gothic"/>
          <w:b/>
          <w:bCs/>
          <w:sz w:val="28"/>
          <w:szCs w:val="28"/>
        </w:rPr>
      </w:pPr>
      <w:r w:rsidRPr="3BB2CCAC">
        <w:rPr>
          <w:rFonts w:ascii="Century Gothic" w:eastAsia="Century Gothic" w:hAnsi="Century Gothic" w:cs="Century Gothic"/>
          <w:b/>
          <w:bCs/>
          <w:sz w:val="28"/>
          <w:szCs w:val="28"/>
        </w:rPr>
        <w:t>Our Identity in Christ: The Path to True Transformation</w:t>
      </w:r>
    </w:p>
    <w:p w14:paraId="6AB0F85A" w14:textId="678C4BEE" w:rsidR="00963DFA" w:rsidRDefault="5F15CC55" w:rsidP="3BB2CCAC">
      <w:pPr>
        <w:spacing w:after="160" w:line="276" w:lineRule="auto"/>
      </w:pPr>
      <w:r w:rsidRPr="3BB2CCAC">
        <w:rPr>
          <w:rFonts w:ascii="Century Gothic" w:eastAsia="Century Gothic" w:hAnsi="Century Gothic" w:cs="Century Gothic"/>
          <w:b/>
          <w:bCs/>
          <w:sz w:val="28"/>
          <w:szCs w:val="28"/>
        </w:rPr>
        <w:t>1. The Reality of Brokenness – Poverty of Spirit</w:t>
      </w:r>
    </w:p>
    <w:p w14:paraId="34E2A0C6" w14:textId="2EB7A762" w:rsidR="00963DFA" w:rsidRDefault="5F15CC55" w:rsidP="3BB2CCAC">
      <w:pPr>
        <w:spacing w:after="160" w:line="276" w:lineRule="auto"/>
      </w:pPr>
      <w:r w:rsidRPr="3BB2CCAC">
        <w:rPr>
          <w:rFonts w:ascii="Century Gothic" w:eastAsia="Century Gothic" w:hAnsi="Century Gothic" w:cs="Century Gothic"/>
          <w:sz w:val="28"/>
          <w:szCs w:val="28"/>
        </w:rPr>
        <w:t>Everywhere we go—no matter how beautiful or romantic a place may be—brokenness is present. It shapes the soul of humanity. It affects rich and poor, black and white, young and old. No one escapes its grip. We are broken in body, soul, and spirit. And because of this, we desperately need the healing touch of Jesus.</w:t>
      </w:r>
    </w:p>
    <w:p w14:paraId="100B9E54" w14:textId="576573DA" w:rsidR="00963DFA" w:rsidRDefault="5F15CC55" w:rsidP="3BB2CCAC">
      <w:pPr>
        <w:spacing w:after="160" w:line="276" w:lineRule="auto"/>
      </w:pPr>
      <w:r w:rsidRPr="3BB2CCAC">
        <w:rPr>
          <w:rFonts w:ascii="Century Gothic" w:eastAsia="Century Gothic" w:hAnsi="Century Gothic" w:cs="Century Gothic"/>
          <w:sz w:val="28"/>
          <w:szCs w:val="28"/>
        </w:rPr>
        <w:t>I long to see revival. I long to see the church be the church, so that the world will believe. I long to see God’s people walking in the fullness of the Spirit, tasting the deep intimacy of Christ, and living in the freedom His blood has purchased. But that cannot happen until we come to grips with our identity in Christ.</w:t>
      </w:r>
    </w:p>
    <w:p w14:paraId="42A3B8B3" w14:textId="496123B9" w:rsidR="00963DFA" w:rsidRDefault="00963DFA" w:rsidP="3BB2CCAC">
      <w:pPr>
        <w:spacing w:after="160" w:line="276" w:lineRule="auto"/>
        <w:jc w:val="center"/>
      </w:pPr>
    </w:p>
    <w:p w14:paraId="66F6EB0A" w14:textId="1405D1EA" w:rsidR="00963DFA" w:rsidRDefault="5F15CC55" w:rsidP="3BB2CCAC">
      <w:pPr>
        <w:spacing w:after="160" w:line="276" w:lineRule="auto"/>
      </w:pPr>
      <w:r w:rsidRPr="3BB2CCAC">
        <w:rPr>
          <w:rFonts w:ascii="Century Gothic" w:eastAsia="Century Gothic" w:hAnsi="Century Gothic" w:cs="Century Gothic"/>
          <w:b/>
          <w:bCs/>
          <w:sz w:val="28"/>
          <w:szCs w:val="28"/>
        </w:rPr>
        <w:t xml:space="preserve">2. The Challenge of Change – Mourning our Sin </w:t>
      </w:r>
    </w:p>
    <w:p w14:paraId="660E0CBC" w14:textId="2070C048" w:rsidR="00963DFA" w:rsidRDefault="5F15CC55" w:rsidP="3BB2CCAC">
      <w:pPr>
        <w:spacing w:after="160" w:line="276" w:lineRule="auto"/>
      </w:pPr>
      <w:r w:rsidRPr="3BB2CCAC">
        <w:rPr>
          <w:rFonts w:ascii="Century Gothic" w:eastAsia="Century Gothic" w:hAnsi="Century Gothic" w:cs="Century Gothic"/>
          <w:sz w:val="28"/>
          <w:szCs w:val="28"/>
        </w:rPr>
        <w:t>Life change is rarely easy. As John Maxwell has observed, people change when:</w:t>
      </w:r>
    </w:p>
    <w:p w14:paraId="0324CFD7" w14:textId="3E33A841" w:rsidR="00963DFA" w:rsidRDefault="5F15CC55" w:rsidP="3BB2CCAC">
      <w:pPr>
        <w:pStyle w:val="ListParagraph"/>
        <w:numPr>
          <w:ilvl w:val="0"/>
          <w:numId w:val="6"/>
        </w:numPr>
        <w:spacing w:line="276" w:lineRule="auto"/>
        <w:rPr>
          <w:rFonts w:ascii="Century Gothic" w:eastAsia="Century Gothic" w:hAnsi="Century Gothic" w:cs="Century Gothic"/>
          <w:sz w:val="28"/>
          <w:szCs w:val="28"/>
        </w:rPr>
      </w:pPr>
      <w:r w:rsidRPr="3BB2CCAC">
        <w:rPr>
          <w:rFonts w:ascii="Century Gothic" w:eastAsia="Century Gothic" w:hAnsi="Century Gothic" w:cs="Century Gothic"/>
          <w:sz w:val="28"/>
          <w:szCs w:val="28"/>
        </w:rPr>
        <w:t xml:space="preserve">They hurt enough that they </w:t>
      </w:r>
      <w:proofErr w:type="gramStart"/>
      <w:r w:rsidRPr="3BB2CCAC">
        <w:rPr>
          <w:rFonts w:ascii="Century Gothic" w:eastAsia="Century Gothic" w:hAnsi="Century Gothic" w:cs="Century Gothic"/>
          <w:i/>
          <w:iCs/>
          <w:sz w:val="28"/>
          <w:szCs w:val="28"/>
        </w:rPr>
        <w:t>have to</w:t>
      </w:r>
      <w:proofErr w:type="gramEnd"/>
      <w:r w:rsidRPr="3BB2CCAC">
        <w:rPr>
          <w:rFonts w:ascii="Century Gothic" w:eastAsia="Century Gothic" w:hAnsi="Century Gothic" w:cs="Century Gothic"/>
          <w:sz w:val="28"/>
          <w:szCs w:val="28"/>
        </w:rPr>
        <w:t>.</w:t>
      </w:r>
    </w:p>
    <w:p w14:paraId="5B924B2A" w14:textId="0DF71A2E" w:rsidR="00963DFA" w:rsidRDefault="5F15CC55" w:rsidP="3BB2CCAC">
      <w:pPr>
        <w:pStyle w:val="ListParagraph"/>
        <w:numPr>
          <w:ilvl w:val="0"/>
          <w:numId w:val="6"/>
        </w:numPr>
        <w:spacing w:line="276" w:lineRule="auto"/>
        <w:rPr>
          <w:rFonts w:ascii="Century Gothic" w:eastAsia="Century Gothic" w:hAnsi="Century Gothic" w:cs="Century Gothic"/>
          <w:sz w:val="28"/>
          <w:szCs w:val="28"/>
        </w:rPr>
      </w:pPr>
      <w:r w:rsidRPr="3BB2CCAC">
        <w:rPr>
          <w:rFonts w:ascii="Century Gothic" w:eastAsia="Century Gothic" w:hAnsi="Century Gothic" w:cs="Century Gothic"/>
          <w:sz w:val="28"/>
          <w:szCs w:val="28"/>
        </w:rPr>
        <w:t xml:space="preserve">They learn enough that they </w:t>
      </w:r>
      <w:r w:rsidRPr="3BB2CCAC">
        <w:rPr>
          <w:rFonts w:ascii="Century Gothic" w:eastAsia="Century Gothic" w:hAnsi="Century Gothic" w:cs="Century Gothic"/>
          <w:i/>
          <w:iCs/>
          <w:sz w:val="28"/>
          <w:szCs w:val="28"/>
        </w:rPr>
        <w:t>want to</w:t>
      </w:r>
      <w:r w:rsidRPr="3BB2CCAC">
        <w:rPr>
          <w:rFonts w:ascii="Century Gothic" w:eastAsia="Century Gothic" w:hAnsi="Century Gothic" w:cs="Century Gothic"/>
          <w:sz w:val="28"/>
          <w:szCs w:val="28"/>
        </w:rPr>
        <w:t>.</w:t>
      </w:r>
    </w:p>
    <w:p w14:paraId="71FBE7E3" w14:textId="29845729" w:rsidR="00963DFA" w:rsidRDefault="5F15CC55" w:rsidP="3BB2CCAC">
      <w:pPr>
        <w:pStyle w:val="ListParagraph"/>
        <w:numPr>
          <w:ilvl w:val="0"/>
          <w:numId w:val="6"/>
        </w:numPr>
        <w:spacing w:line="276" w:lineRule="auto"/>
        <w:rPr>
          <w:rFonts w:ascii="Century Gothic" w:eastAsia="Century Gothic" w:hAnsi="Century Gothic" w:cs="Century Gothic"/>
          <w:sz w:val="28"/>
          <w:szCs w:val="28"/>
        </w:rPr>
      </w:pPr>
      <w:r w:rsidRPr="3BB2CCAC">
        <w:rPr>
          <w:rFonts w:ascii="Century Gothic" w:eastAsia="Century Gothic" w:hAnsi="Century Gothic" w:cs="Century Gothic"/>
          <w:sz w:val="28"/>
          <w:szCs w:val="28"/>
        </w:rPr>
        <w:t xml:space="preserve">They receive enough that they </w:t>
      </w:r>
      <w:proofErr w:type="gramStart"/>
      <w:r w:rsidRPr="3BB2CCAC">
        <w:rPr>
          <w:rFonts w:ascii="Century Gothic" w:eastAsia="Century Gothic" w:hAnsi="Century Gothic" w:cs="Century Gothic"/>
          <w:i/>
          <w:iCs/>
          <w:sz w:val="28"/>
          <w:szCs w:val="28"/>
        </w:rPr>
        <w:t>are able to</w:t>
      </w:r>
      <w:proofErr w:type="gramEnd"/>
      <w:r w:rsidRPr="3BB2CCAC">
        <w:rPr>
          <w:rFonts w:ascii="Century Gothic" w:eastAsia="Century Gothic" w:hAnsi="Century Gothic" w:cs="Century Gothic"/>
          <w:sz w:val="28"/>
          <w:szCs w:val="28"/>
        </w:rPr>
        <w:t>.</w:t>
      </w:r>
    </w:p>
    <w:p w14:paraId="51F2D310" w14:textId="0EBC50CA" w:rsidR="00963DFA" w:rsidRDefault="5F15CC55" w:rsidP="3BB2CCAC">
      <w:pPr>
        <w:pStyle w:val="ListParagraph"/>
        <w:numPr>
          <w:ilvl w:val="0"/>
          <w:numId w:val="6"/>
        </w:numPr>
        <w:spacing w:line="276" w:lineRule="auto"/>
        <w:rPr>
          <w:rFonts w:ascii="Century Gothic" w:eastAsia="Century Gothic" w:hAnsi="Century Gothic" w:cs="Century Gothic"/>
          <w:sz w:val="28"/>
          <w:szCs w:val="28"/>
        </w:rPr>
      </w:pPr>
      <w:r w:rsidRPr="3BB2CCAC">
        <w:rPr>
          <w:rFonts w:ascii="Century Gothic" w:eastAsia="Century Gothic" w:hAnsi="Century Gothic" w:cs="Century Gothic"/>
          <w:sz w:val="28"/>
          <w:szCs w:val="28"/>
        </w:rPr>
        <w:t xml:space="preserve">They are inspired enough that they </w:t>
      </w:r>
      <w:r w:rsidRPr="3BB2CCAC">
        <w:rPr>
          <w:rFonts w:ascii="Century Gothic" w:eastAsia="Century Gothic" w:hAnsi="Century Gothic" w:cs="Century Gothic"/>
          <w:i/>
          <w:iCs/>
          <w:sz w:val="28"/>
          <w:szCs w:val="28"/>
        </w:rPr>
        <w:t>are led to</w:t>
      </w:r>
      <w:r w:rsidRPr="3BB2CCAC">
        <w:rPr>
          <w:rFonts w:ascii="Century Gothic" w:eastAsia="Century Gothic" w:hAnsi="Century Gothic" w:cs="Century Gothic"/>
          <w:sz w:val="28"/>
          <w:szCs w:val="28"/>
        </w:rPr>
        <w:t>.</w:t>
      </w:r>
    </w:p>
    <w:p w14:paraId="53680014" w14:textId="4269B280" w:rsidR="00963DFA" w:rsidRDefault="5F15CC55" w:rsidP="3BB2CCAC">
      <w:pPr>
        <w:spacing w:after="160" w:line="276" w:lineRule="auto"/>
      </w:pPr>
      <w:r w:rsidRPr="3BB2CCAC">
        <w:rPr>
          <w:rFonts w:ascii="Century Gothic" w:eastAsia="Century Gothic" w:hAnsi="Century Gothic" w:cs="Century Gothic"/>
          <w:sz w:val="28"/>
          <w:szCs w:val="28"/>
        </w:rPr>
        <w:t xml:space="preserve">Often, the most significant change in our spiritual journey begins in times of crisis. Pain wakes us up to our need for God. But lasting </w:t>
      </w:r>
      <w:r w:rsidRPr="3BB2CCAC">
        <w:rPr>
          <w:rFonts w:ascii="Century Gothic" w:eastAsia="Century Gothic" w:hAnsi="Century Gothic" w:cs="Century Gothic"/>
          <w:sz w:val="28"/>
          <w:szCs w:val="28"/>
        </w:rPr>
        <w:lastRenderedPageBreak/>
        <w:t xml:space="preserve">change goes deeper than external adjustments. We cannot fix the soul with surface-level </w:t>
      </w:r>
      <w:proofErr w:type="spellStart"/>
      <w:r w:rsidRPr="3BB2CCAC">
        <w:rPr>
          <w:rFonts w:ascii="Century Gothic" w:eastAsia="Century Gothic" w:hAnsi="Century Gothic" w:cs="Century Gothic"/>
          <w:sz w:val="28"/>
          <w:szCs w:val="28"/>
        </w:rPr>
        <w:t>behaviors</w:t>
      </w:r>
      <w:proofErr w:type="spellEnd"/>
      <w:r w:rsidRPr="3BB2CCAC">
        <w:rPr>
          <w:rFonts w:ascii="Century Gothic" w:eastAsia="Century Gothic" w:hAnsi="Century Gothic" w:cs="Century Gothic"/>
          <w:sz w:val="28"/>
          <w:szCs w:val="28"/>
        </w:rPr>
        <w:t>.</w:t>
      </w:r>
    </w:p>
    <w:p w14:paraId="50546DFE" w14:textId="13241F15" w:rsidR="00963DFA" w:rsidRDefault="5F15CC55" w:rsidP="3BB2CCAC">
      <w:pPr>
        <w:spacing w:after="160" w:line="276" w:lineRule="auto"/>
      </w:pPr>
      <w:r w:rsidRPr="3BB2CCAC">
        <w:rPr>
          <w:rFonts w:ascii="Century Gothic" w:eastAsia="Century Gothic" w:hAnsi="Century Gothic" w:cs="Century Gothic"/>
          <w:sz w:val="28"/>
          <w:szCs w:val="28"/>
        </w:rPr>
        <w:t>As Maxwell also notes:</w:t>
      </w:r>
    </w:p>
    <w:p w14:paraId="7211F82F" w14:textId="2589B24D" w:rsidR="00963DFA" w:rsidRDefault="5F15CC55" w:rsidP="3BB2CCAC">
      <w:pPr>
        <w:spacing w:after="160" w:line="276" w:lineRule="auto"/>
      </w:pPr>
      <w:r w:rsidRPr="3BB2CCAC">
        <w:rPr>
          <w:rFonts w:ascii="Century Gothic" w:eastAsia="Century Gothic" w:hAnsi="Century Gothic" w:cs="Century Gothic"/>
          <w:i/>
          <w:iCs/>
          <w:sz w:val="28"/>
          <w:szCs w:val="28"/>
        </w:rPr>
        <w:t>“When Tom has a problem with Dick, and Tom has a problem with Harry, and Tom has a problem with Sue, the truth is—Tom is the problem.”</w:t>
      </w:r>
    </w:p>
    <w:p w14:paraId="6589EB31" w14:textId="599564FF" w:rsidR="00963DFA" w:rsidRDefault="5F15CC55" w:rsidP="3BB2CCAC">
      <w:pPr>
        <w:spacing w:after="160" w:line="276" w:lineRule="auto"/>
      </w:pPr>
      <w:r w:rsidRPr="3BB2CCAC">
        <w:rPr>
          <w:rFonts w:ascii="Century Gothic" w:eastAsia="Century Gothic" w:hAnsi="Century Gothic" w:cs="Century Gothic"/>
          <w:sz w:val="28"/>
          <w:szCs w:val="28"/>
        </w:rPr>
        <w:t>Pointing to others won’t heal us. We must look inward, inviting Jesus to deal with the real issues of our soul.</w:t>
      </w:r>
    </w:p>
    <w:p w14:paraId="4349F8F6" w14:textId="38351095" w:rsidR="00963DFA" w:rsidRDefault="00963DFA" w:rsidP="3BB2CCAC">
      <w:pPr>
        <w:spacing w:after="160" w:line="276" w:lineRule="auto"/>
        <w:jc w:val="center"/>
      </w:pPr>
    </w:p>
    <w:p w14:paraId="701CB8BB" w14:textId="79F7469A" w:rsidR="00963DFA" w:rsidRDefault="5F15CC55" w:rsidP="3BB2CCAC">
      <w:pPr>
        <w:spacing w:after="160" w:line="276" w:lineRule="auto"/>
      </w:pPr>
      <w:r w:rsidRPr="3BB2CCAC">
        <w:rPr>
          <w:rFonts w:ascii="Century Gothic" w:eastAsia="Century Gothic" w:hAnsi="Century Gothic" w:cs="Century Gothic"/>
          <w:b/>
          <w:bCs/>
          <w:sz w:val="28"/>
          <w:szCs w:val="28"/>
        </w:rPr>
        <w:t>3. The Barriers of the Soul</w:t>
      </w:r>
    </w:p>
    <w:p w14:paraId="4BEB3936" w14:textId="7C003E7C" w:rsidR="00963DFA" w:rsidRDefault="5F15CC55" w:rsidP="3BB2CCAC">
      <w:pPr>
        <w:spacing w:after="160" w:line="276" w:lineRule="auto"/>
      </w:pPr>
      <w:r w:rsidRPr="3BB2CCAC">
        <w:rPr>
          <w:rFonts w:ascii="Century Gothic" w:eastAsia="Century Gothic" w:hAnsi="Century Gothic" w:cs="Century Gothic"/>
          <w:sz w:val="28"/>
          <w:szCs w:val="28"/>
        </w:rPr>
        <w:t>Many believers want to be close to God but struggle to get there. The problem isn’t a lack of prayer, fasting, or Bible reading—it’s the soul blocks that remain undealt with.</w:t>
      </w:r>
    </w:p>
    <w:p w14:paraId="0B550777" w14:textId="05863C84" w:rsidR="00963DFA" w:rsidRDefault="5F15CC55" w:rsidP="3BB2CCAC">
      <w:pPr>
        <w:spacing w:after="160" w:line="276" w:lineRule="auto"/>
      </w:pPr>
      <w:r w:rsidRPr="3BB2CCAC">
        <w:rPr>
          <w:rFonts w:ascii="Century Gothic" w:eastAsia="Century Gothic" w:hAnsi="Century Gothic" w:cs="Century Gothic"/>
          <w:sz w:val="28"/>
          <w:szCs w:val="28"/>
        </w:rPr>
        <w:t>Think of your soul like a container. If that container is filled with unconfessed sin, unprocessed pain, and unresolved issues, there is little room left for God.</w:t>
      </w:r>
    </w:p>
    <w:p w14:paraId="5D0A4C26" w14:textId="5B732259" w:rsidR="00963DFA" w:rsidRDefault="5F15CC55" w:rsidP="3BB2CCAC">
      <w:pPr>
        <w:spacing w:after="160" w:line="276" w:lineRule="auto"/>
      </w:pPr>
      <w:r w:rsidRPr="3BB2CCAC">
        <w:rPr>
          <w:rFonts w:ascii="Century Gothic" w:eastAsia="Century Gothic" w:hAnsi="Century Gothic" w:cs="Century Gothic"/>
          <w:sz w:val="28"/>
          <w:szCs w:val="28"/>
        </w:rPr>
        <w:t xml:space="preserve">The 19th-century evangelist D. L. Moody put it this way in </w:t>
      </w:r>
      <w:r w:rsidRPr="3BB2CCAC">
        <w:rPr>
          <w:rFonts w:ascii="Century Gothic" w:eastAsia="Century Gothic" w:hAnsi="Century Gothic" w:cs="Century Gothic"/>
          <w:i/>
          <w:iCs/>
          <w:sz w:val="28"/>
          <w:szCs w:val="28"/>
        </w:rPr>
        <w:t>Secret Power</w:t>
      </w:r>
      <w:r w:rsidRPr="3BB2CCAC">
        <w:rPr>
          <w:rFonts w:ascii="Century Gothic" w:eastAsia="Century Gothic" w:hAnsi="Century Gothic" w:cs="Century Gothic"/>
          <w:sz w:val="28"/>
          <w:szCs w:val="28"/>
        </w:rPr>
        <w:t>:</w:t>
      </w:r>
    </w:p>
    <w:p w14:paraId="5114D6AD" w14:textId="476E12C4" w:rsidR="00963DFA" w:rsidRDefault="5F15CC55" w:rsidP="3BB2CCAC">
      <w:pPr>
        <w:spacing w:after="160" w:line="276" w:lineRule="auto"/>
      </w:pPr>
      <w:r w:rsidRPr="3BB2CCAC">
        <w:rPr>
          <w:rFonts w:ascii="Century Gothic" w:eastAsia="Century Gothic" w:hAnsi="Century Gothic" w:cs="Century Gothic"/>
          <w:i/>
          <w:iCs/>
          <w:sz w:val="28"/>
          <w:szCs w:val="28"/>
        </w:rPr>
        <w:t>“Before we pray that God will fill us, I believe that we ought to pray Him to empty us. There must be an emptying before there can be a filling. When the heart is turned upside down and everything is removed that is contrary to God, then the Spirit will come, just as He did in the tabernacle, and fill us with His glory.”</w:t>
      </w:r>
    </w:p>
    <w:p w14:paraId="470C7F68" w14:textId="17B60A30" w:rsidR="00963DFA" w:rsidRDefault="00963DFA" w:rsidP="3BB2CCAC">
      <w:pPr>
        <w:spacing w:after="160" w:line="276" w:lineRule="auto"/>
        <w:jc w:val="center"/>
      </w:pPr>
    </w:p>
    <w:p w14:paraId="1EA69D45" w14:textId="5DEEF109" w:rsidR="00963DFA" w:rsidRDefault="5F15CC55" w:rsidP="3BB2CCAC">
      <w:pPr>
        <w:spacing w:after="160" w:line="276" w:lineRule="auto"/>
      </w:pPr>
      <w:r w:rsidRPr="3BB2CCAC">
        <w:rPr>
          <w:rFonts w:ascii="Century Gothic" w:eastAsia="Century Gothic" w:hAnsi="Century Gothic" w:cs="Century Gothic"/>
          <w:b/>
          <w:bCs/>
          <w:sz w:val="28"/>
          <w:szCs w:val="28"/>
        </w:rPr>
        <w:t>4. Maturity Over Giftedness</w:t>
      </w:r>
    </w:p>
    <w:p w14:paraId="5B997ACD" w14:textId="347CFC88" w:rsidR="00963DFA" w:rsidRDefault="5F15CC55" w:rsidP="3BB2CCAC">
      <w:pPr>
        <w:spacing w:after="160" w:line="276" w:lineRule="auto"/>
      </w:pPr>
      <w:r w:rsidRPr="3BB2CCAC">
        <w:rPr>
          <w:rFonts w:ascii="Century Gothic" w:eastAsia="Century Gothic" w:hAnsi="Century Gothic" w:cs="Century Gothic"/>
          <w:sz w:val="28"/>
          <w:szCs w:val="28"/>
        </w:rPr>
        <w:t>We live in a celebrity culture where people admire abilities, gifts, and talents. But God is not impressed by these things—He gave them to us in the first place. What pleases Him is the depth of our character and the intimacy of our walk with Christ.</w:t>
      </w:r>
    </w:p>
    <w:p w14:paraId="104DA7B4" w14:textId="757C704E" w:rsidR="00963DFA" w:rsidRDefault="5F15CC55" w:rsidP="3BB2CCAC">
      <w:pPr>
        <w:pStyle w:val="ListParagraph"/>
        <w:numPr>
          <w:ilvl w:val="0"/>
          <w:numId w:val="5"/>
        </w:numPr>
        <w:spacing w:line="276" w:lineRule="auto"/>
        <w:rPr>
          <w:rFonts w:ascii="Century Gothic" w:eastAsia="Century Gothic" w:hAnsi="Century Gothic" w:cs="Century Gothic"/>
          <w:sz w:val="28"/>
          <w:szCs w:val="28"/>
        </w:rPr>
      </w:pPr>
      <w:r w:rsidRPr="3BB2CCAC">
        <w:rPr>
          <w:rFonts w:ascii="Century Gothic" w:eastAsia="Century Gothic" w:hAnsi="Century Gothic" w:cs="Century Gothic"/>
          <w:sz w:val="28"/>
          <w:szCs w:val="28"/>
        </w:rPr>
        <w:lastRenderedPageBreak/>
        <w:t>Salvation is free.</w:t>
      </w:r>
    </w:p>
    <w:p w14:paraId="54E85108" w14:textId="76CF5C41" w:rsidR="00963DFA" w:rsidRDefault="5F15CC55" w:rsidP="3BB2CCAC">
      <w:pPr>
        <w:pStyle w:val="ListParagraph"/>
        <w:numPr>
          <w:ilvl w:val="0"/>
          <w:numId w:val="5"/>
        </w:numPr>
        <w:spacing w:line="276" w:lineRule="auto"/>
        <w:rPr>
          <w:rFonts w:ascii="Century Gothic" w:eastAsia="Century Gothic" w:hAnsi="Century Gothic" w:cs="Century Gothic"/>
          <w:sz w:val="28"/>
          <w:szCs w:val="28"/>
        </w:rPr>
      </w:pPr>
      <w:r w:rsidRPr="3BB2CCAC">
        <w:rPr>
          <w:rFonts w:ascii="Century Gothic" w:eastAsia="Century Gothic" w:hAnsi="Century Gothic" w:cs="Century Gothic"/>
          <w:sz w:val="28"/>
          <w:szCs w:val="28"/>
        </w:rPr>
        <w:t>Maturity comes at a cost.</w:t>
      </w:r>
    </w:p>
    <w:p w14:paraId="6FD692AE" w14:textId="5D71C4A5" w:rsidR="00963DFA" w:rsidRDefault="5F15CC55" w:rsidP="3BB2CCAC">
      <w:pPr>
        <w:spacing w:after="160" w:line="276" w:lineRule="auto"/>
      </w:pPr>
      <w:r w:rsidRPr="3BB2CCAC">
        <w:rPr>
          <w:rFonts w:ascii="Century Gothic" w:eastAsia="Century Gothic" w:hAnsi="Century Gothic" w:cs="Century Gothic"/>
          <w:sz w:val="28"/>
          <w:szCs w:val="28"/>
        </w:rPr>
        <w:t>Immaturity is costly as well—only the payment is delayed, with added interest. True maturity means taking responsibility for your life and surrendering to God’s shaping hand. Talent may open doors, but only character will sustain a life pleasing to God.</w:t>
      </w:r>
    </w:p>
    <w:p w14:paraId="2D20E07C" w14:textId="017413E3" w:rsidR="00963DFA" w:rsidRDefault="00963DFA" w:rsidP="3BB2CCAC">
      <w:pPr>
        <w:spacing w:after="160" w:line="276" w:lineRule="auto"/>
        <w:jc w:val="center"/>
      </w:pPr>
    </w:p>
    <w:p w14:paraId="6D0CD03E" w14:textId="4CA4C61D" w:rsidR="00963DFA" w:rsidRDefault="5F15CC55" w:rsidP="3BB2CCAC">
      <w:pPr>
        <w:spacing w:after="160" w:line="276" w:lineRule="auto"/>
      </w:pPr>
      <w:r w:rsidRPr="3BB2CCAC">
        <w:rPr>
          <w:rFonts w:ascii="Century Gothic" w:eastAsia="Century Gothic" w:hAnsi="Century Gothic" w:cs="Century Gothic"/>
          <w:b/>
          <w:bCs/>
          <w:sz w:val="28"/>
          <w:szCs w:val="28"/>
        </w:rPr>
        <w:t>5. The Steps Toward Transformation</w:t>
      </w:r>
    </w:p>
    <w:p w14:paraId="0EEA6CE1" w14:textId="331C0867" w:rsidR="00963DFA" w:rsidRDefault="5F15CC55" w:rsidP="3BB2CCAC">
      <w:pPr>
        <w:spacing w:after="160" w:line="276" w:lineRule="auto"/>
      </w:pPr>
      <w:r w:rsidRPr="3BB2CCAC">
        <w:rPr>
          <w:rFonts w:ascii="Century Gothic" w:eastAsia="Century Gothic" w:hAnsi="Century Gothic" w:cs="Century Gothic"/>
          <w:sz w:val="28"/>
          <w:szCs w:val="28"/>
        </w:rPr>
        <w:t>God often begins His transforming work by confronting three obstacles:</w:t>
      </w:r>
    </w:p>
    <w:p w14:paraId="1E129C7C" w14:textId="0A68B545" w:rsidR="00963DFA" w:rsidRDefault="5F15CC55" w:rsidP="3BB2CCAC">
      <w:pPr>
        <w:pStyle w:val="ListParagraph"/>
        <w:numPr>
          <w:ilvl w:val="0"/>
          <w:numId w:val="4"/>
        </w:numPr>
        <w:spacing w:line="276" w:lineRule="auto"/>
        <w:rPr>
          <w:rFonts w:ascii="Century Gothic" w:eastAsia="Century Gothic" w:hAnsi="Century Gothic" w:cs="Century Gothic"/>
          <w:sz w:val="28"/>
          <w:szCs w:val="28"/>
        </w:rPr>
      </w:pPr>
      <w:r w:rsidRPr="3BB2CCAC">
        <w:rPr>
          <w:rFonts w:ascii="Century Gothic" w:eastAsia="Century Gothic" w:hAnsi="Century Gothic" w:cs="Century Gothic"/>
          <w:sz w:val="28"/>
          <w:szCs w:val="28"/>
        </w:rPr>
        <w:t>Defensiveness – the refusal to admit truth.</w:t>
      </w:r>
    </w:p>
    <w:p w14:paraId="1FC36EF2" w14:textId="7EB04D1B" w:rsidR="00963DFA" w:rsidRDefault="5F15CC55" w:rsidP="3BB2CCAC">
      <w:pPr>
        <w:pStyle w:val="ListParagraph"/>
        <w:numPr>
          <w:ilvl w:val="0"/>
          <w:numId w:val="4"/>
        </w:numPr>
        <w:spacing w:line="276" w:lineRule="auto"/>
        <w:rPr>
          <w:rFonts w:ascii="Century Gothic" w:eastAsia="Century Gothic" w:hAnsi="Century Gothic" w:cs="Century Gothic"/>
          <w:sz w:val="28"/>
          <w:szCs w:val="28"/>
        </w:rPr>
      </w:pPr>
      <w:r w:rsidRPr="3BB2CCAC">
        <w:rPr>
          <w:rFonts w:ascii="Century Gothic" w:eastAsia="Century Gothic" w:hAnsi="Century Gothic" w:cs="Century Gothic"/>
          <w:sz w:val="28"/>
          <w:szCs w:val="28"/>
        </w:rPr>
        <w:t>Blame – the tendency to hold others responsible for our condition.</w:t>
      </w:r>
    </w:p>
    <w:p w14:paraId="05550FDA" w14:textId="22ECD010" w:rsidR="00963DFA" w:rsidRDefault="5F15CC55" w:rsidP="3BB2CCAC">
      <w:pPr>
        <w:pStyle w:val="ListParagraph"/>
        <w:numPr>
          <w:ilvl w:val="0"/>
          <w:numId w:val="4"/>
        </w:numPr>
        <w:spacing w:line="276" w:lineRule="auto"/>
        <w:rPr>
          <w:rFonts w:ascii="Century Gothic" w:eastAsia="Century Gothic" w:hAnsi="Century Gothic" w:cs="Century Gothic"/>
          <w:sz w:val="28"/>
          <w:szCs w:val="28"/>
        </w:rPr>
      </w:pPr>
      <w:r w:rsidRPr="3BB2CCAC">
        <w:rPr>
          <w:rFonts w:ascii="Century Gothic" w:eastAsia="Century Gothic" w:hAnsi="Century Gothic" w:cs="Century Gothic"/>
          <w:sz w:val="28"/>
          <w:szCs w:val="28"/>
        </w:rPr>
        <w:t>Bargaining – resisting full surrender by negotiating with God.</w:t>
      </w:r>
    </w:p>
    <w:p w14:paraId="1B8F182E" w14:textId="60AC4A6D" w:rsidR="00963DFA" w:rsidRDefault="5F15CC55" w:rsidP="3BB2CCAC">
      <w:pPr>
        <w:spacing w:after="160" w:line="276" w:lineRule="auto"/>
      </w:pPr>
      <w:r w:rsidRPr="3BB2CCAC">
        <w:rPr>
          <w:rFonts w:ascii="Century Gothic" w:eastAsia="Century Gothic" w:hAnsi="Century Gothic" w:cs="Century Gothic"/>
          <w:sz w:val="28"/>
          <w:szCs w:val="28"/>
        </w:rPr>
        <w:t>Real change begins when we lay down defensiveness, stop blaming others, and quit bargaining with God. He will not force His way in—He asks for access. What He longs for is a pierced heart, surrendered and open to His Spirit.</w:t>
      </w:r>
    </w:p>
    <w:p w14:paraId="3EA2D84D" w14:textId="6187587F" w:rsidR="00963DFA" w:rsidRDefault="00963DFA" w:rsidP="3BB2CCAC">
      <w:pPr>
        <w:spacing w:after="160" w:line="276" w:lineRule="auto"/>
        <w:jc w:val="center"/>
      </w:pPr>
    </w:p>
    <w:p w14:paraId="6EAE1CDB" w14:textId="23B8D34A" w:rsidR="00963DFA" w:rsidRDefault="5F15CC55" w:rsidP="3BB2CCAC">
      <w:pPr>
        <w:spacing w:after="160" w:line="276" w:lineRule="auto"/>
      </w:pPr>
      <w:r w:rsidRPr="3BB2CCAC">
        <w:rPr>
          <w:rFonts w:ascii="Century Gothic" w:eastAsia="Century Gothic" w:hAnsi="Century Gothic" w:cs="Century Gothic"/>
          <w:b/>
          <w:bCs/>
          <w:sz w:val="28"/>
          <w:szCs w:val="28"/>
        </w:rPr>
        <w:t>6. The Need for Self-Awareness</w:t>
      </w:r>
    </w:p>
    <w:p w14:paraId="78AE2377" w14:textId="2D6CE40F" w:rsidR="00963DFA" w:rsidRDefault="5F15CC55" w:rsidP="3BB2CCAC">
      <w:pPr>
        <w:spacing w:after="160" w:line="276" w:lineRule="auto"/>
      </w:pPr>
      <w:r w:rsidRPr="3BB2CCAC">
        <w:rPr>
          <w:rFonts w:ascii="Century Gothic" w:eastAsia="Century Gothic" w:hAnsi="Century Gothic" w:cs="Century Gothic"/>
          <w:sz w:val="28"/>
          <w:szCs w:val="28"/>
        </w:rPr>
        <w:t>Maturity requires honesty. You will never rise above your level of self-awareness. The things you deny about yourself are the very things that prevent you from experiencing the fullness of God.</w:t>
      </w:r>
    </w:p>
    <w:p w14:paraId="016CEA16" w14:textId="704B5BCC" w:rsidR="00963DFA" w:rsidRDefault="5F15CC55" w:rsidP="3BB2CCAC">
      <w:pPr>
        <w:spacing w:after="160" w:line="276" w:lineRule="auto"/>
      </w:pPr>
      <w:proofErr w:type="gramStart"/>
      <w:r w:rsidRPr="3BB2CCAC">
        <w:rPr>
          <w:rFonts w:ascii="Century Gothic" w:eastAsia="Century Gothic" w:hAnsi="Century Gothic" w:cs="Century Gothic"/>
          <w:sz w:val="28"/>
          <w:szCs w:val="28"/>
        </w:rPr>
        <w:t>As long as</w:t>
      </w:r>
      <w:proofErr w:type="gramEnd"/>
      <w:r w:rsidRPr="3BB2CCAC">
        <w:rPr>
          <w:rFonts w:ascii="Century Gothic" w:eastAsia="Century Gothic" w:hAnsi="Century Gothic" w:cs="Century Gothic"/>
          <w:sz w:val="28"/>
          <w:szCs w:val="28"/>
        </w:rPr>
        <w:t xml:space="preserve"> we hide or suppress our issues, they block intimacy with God. But when we bring them into the light—when there is revelation—healing and transformation can begin.</w:t>
      </w:r>
    </w:p>
    <w:p w14:paraId="433E07E7" w14:textId="7B1F0737" w:rsidR="00963DFA" w:rsidRDefault="5F15CC55" w:rsidP="3BB2CCAC">
      <w:pPr>
        <w:pStyle w:val="ListParagraph"/>
        <w:numPr>
          <w:ilvl w:val="0"/>
          <w:numId w:val="3"/>
        </w:numPr>
        <w:spacing w:line="276" w:lineRule="auto"/>
        <w:rPr>
          <w:rFonts w:ascii="Century Gothic" w:eastAsia="Century Gothic" w:hAnsi="Century Gothic" w:cs="Century Gothic"/>
          <w:i/>
          <w:iCs/>
          <w:sz w:val="28"/>
          <w:szCs w:val="28"/>
        </w:rPr>
      </w:pPr>
      <w:r w:rsidRPr="3BB2CCAC">
        <w:rPr>
          <w:rFonts w:ascii="Century Gothic" w:eastAsia="Century Gothic" w:hAnsi="Century Gothic" w:cs="Century Gothic"/>
          <w:i/>
          <w:iCs/>
          <w:sz w:val="28"/>
          <w:szCs w:val="28"/>
        </w:rPr>
        <w:t>There is no healing without revealing.</w:t>
      </w:r>
    </w:p>
    <w:p w14:paraId="770711E6" w14:textId="217BADCA" w:rsidR="00963DFA" w:rsidRDefault="5F15CC55" w:rsidP="3BB2CCAC">
      <w:pPr>
        <w:pStyle w:val="ListParagraph"/>
        <w:numPr>
          <w:ilvl w:val="0"/>
          <w:numId w:val="3"/>
        </w:numPr>
        <w:spacing w:line="276" w:lineRule="auto"/>
        <w:rPr>
          <w:rFonts w:ascii="Century Gothic" w:eastAsia="Century Gothic" w:hAnsi="Century Gothic" w:cs="Century Gothic"/>
          <w:i/>
          <w:iCs/>
          <w:sz w:val="28"/>
          <w:szCs w:val="28"/>
        </w:rPr>
      </w:pPr>
      <w:r w:rsidRPr="3BB2CCAC">
        <w:rPr>
          <w:rFonts w:ascii="Century Gothic" w:eastAsia="Century Gothic" w:hAnsi="Century Gothic" w:cs="Century Gothic"/>
          <w:i/>
          <w:iCs/>
          <w:sz w:val="28"/>
          <w:szCs w:val="28"/>
        </w:rPr>
        <w:t>There is no transformation without truth.</w:t>
      </w:r>
    </w:p>
    <w:p w14:paraId="43F5035F" w14:textId="77777777" w:rsidR="008154F7" w:rsidRDefault="008154F7" w:rsidP="008154F7">
      <w:pPr>
        <w:spacing w:line="276" w:lineRule="auto"/>
        <w:rPr>
          <w:rFonts w:ascii="Century Gothic" w:eastAsia="Century Gothic" w:hAnsi="Century Gothic" w:cs="Century Gothic"/>
          <w:i/>
          <w:iCs/>
          <w:sz w:val="28"/>
          <w:szCs w:val="28"/>
        </w:rPr>
      </w:pPr>
    </w:p>
    <w:p w14:paraId="6951131E" w14:textId="77777777" w:rsidR="004116BB" w:rsidRDefault="004116BB" w:rsidP="004116BB">
      <w:pPr>
        <w:rPr>
          <w:rFonts w:ascii="Century Gothic" w:eastAsia="Century Gothic" w:hAnsi="Century Gothic" w:cs="Century Gothic"/>
          <w:i/>
          <w:iCs/>
          <w:sz w:val="28"/>
          <w:szCs w:val="28"/>
        </w:rPr>
      </w:pPr>
    </w:p>
    <w:p w14:paraId="76EC28D3" w14:textId="7BAAFA4B" w:rsidR="004116BB" w:rsidRDefault="004116BB" w:rsidP="004116BB">
      <w:pPr>
        <w:rPr>
          <w:b/>
          <w:bCs/>
        </w:rPr>
      </w:pPr>
      <w:r w:rsidRPr="0044180D">
        <w:rPr>
          <w:b/>
          <w:bCs/>
        </w:rPr>
        <w:lastRenderedPageBreak/>
        <w:t xml:space="preserve">“Rules for </w:t>
      </w:r>
      <w:proofErr w:type="spellStart"/>
      <w:r w:rsidRPr="0044180D">
        <w:rPr>
          <w:b/>
          <w:bCs/>
        </w:rPr>
        <w:t>Self Discovery</w:t>
      </w:r>
      <w:proofErr w:type="spellEnd"/>
      <w:r w:rsidRPr="0044180D">
        <w:rPr>
          <w:b/>
          <w:bCs/>
        </w:rPr>
        <w:t>:</w:t>
      </w:r>
      <w:r w:rsidRPr="0044180D">
        <w:rPr>
          <w:b/>
          <w:bCs/>
        </w:rPr>
        <w:br/>
        <w:t>1. What we want most;</w:t>
      </w:r>
      <w:r w:rsidRPr="0044180D">
        <w:rPr>
          <w:b/>
          <w:bCs/>
        </w:rPr>
        <w:br/>
        <w:t>2. What we think about most;</w:t>
      </w:r>
      <w:r w:rsidRPr="0044180D">
        <w:rPr>
          <w:b/>
          <w:bCs/>
        </w:rPr>
        <w:br/>
        <w:t>3. How we use our money;</w:t>
      </w:r>
      <w:r w:rsidRPr="0044180D">
        <w:rPr>
          <w:b/>
          <w:bCs/>
        </w:rPr>
        <w:br/>
        <w:t>4. What we do with our leisure time;</w:t>
      </w:r>
      <w:r w:rsidRPr="0044180D">
        <w:rPr>
          <w:b/>
          <w:bCs/>
        </w:rPr>
        <w:br/>
        <w:t>5. The company we enjoy;</w:t>
      </w:r>
      <w:r w:rsidRPr="0044180D">
        <w:rPr>
          <w:b/>
          <w:bCs/>
        </w:rPr>
        <w:br/>
        <w:t>6. Who and what we admire;</w:t>
      </w:r>
      <w:r w:rsidRPr="0044180D">
        <w:rPr>
          <w:b/>
          <w:bCs/>
        </w:rPr>
        <w:br/>
        <w:t>7. What we laugh at.”</w:t>
      </w:r>
      <w:r w:rsidRPr="0044180D">
        <w:rPr>
          <w:b/>
          <w:bCs/>
        </w:rPr>
        <w:br/>
        <w:t>― A. W. Tozer</w:t>
      </w:r>
    </w:p>
    <w:p w14:paraId="5CE71F6F" w14:textId="77777777" w:rsidR="004116BB" w:rsidRDefault="004116BB" w:rsidP="004116BB">
      <w:pPr>
        <w:rPr>
          <w:b/>
          <w:bCs/>
        </w:rPr>
      </w:pPr>
      <w:r w:rsidRPr="001B6C1D">
        <w:rPr>
          <w:b/>
          <w:bCs/>
        </w:rPr>
        <w:t xml:space="preserve">“The yearning to know what cannot be known, to comprehend the incomprehensible, to touch and taste the unapproachable, arises from the image of God </w:t>
      </w:r>
      <w:proofErr w:type="gramStart"/>
      <w:r w:rsidRPr="001B6C1D">
        <w:rPr>
          <w:b/>
          <w:bCs/>
        </w:rPr>
        <w:t>in the nature of man</w:t>
      </w:r>
      <w:proofErr w:type="gramEnd"/>
      <w:r w:rsidRPr="001B6C1D">
        <w:rPr>
          <w:b/>
          <w:bCs/>
        </w:rPr>
        <w:t>. Deep calleth unto deep, and though polluted and landlocked by the mighty disaster theologians call the Fall, the soul senses its origin and longs to return to its source.”</w:t>
      </w:r>
      <w:r w:rsidRPr="001B6C1D">
        <w:rPr>
          <w:b/>
          <w:bCs/>
        </w:rPr>
        <w:br/>
        <w:t>― A.W. Tozer</w:t>
      </w:r>
    </w:p>
    <w:p w14:paraId="2E055120" w14:textId="29ADDE09" w:rsidR="008154F7" w:rsidRPr="008154F7" w:rsidRDefault="008154F7" w:rsidP="008154F7">
      <w:pPr>
        <w:spacing w:line="276" w:lineRule="auto"/>
        <w:rPr>
          <w:rFonts w:ascii="Century Gothic" w:eastAsia="Century Gothic" w:hAnsi="Century Gothic" w:cs="Century Gothic"/>
          <w:i/>
          <w:iCs/>
          <w:sz w:val="28"/>
          <w:szCs w:val="28"/>
        </w:rPr>
      </w:pPr>
    </w:p>
    <w:p w14:paraId="1A3BC31D" w14:textId="45B75DFE" w:rsidR="00963DFA" w:rsidRDefault="00963DFA" w:rsidP="3BB2CCAC">
      <w:pPr>
        <w:spacing w:after="160" w:line="276" w:lineRule="auto"/>
        <w:jc w:val="center"/>
      </w:pPr>
    </w:p>
    <w:p w14:paraId="1D52AA1B" w14:textId="3EBFB16A" w:rsidR="00963DFA" w:rsidRDefault="5F15CC55" w:rsidP="3BB2CCAC">
      <w:pPr>
        <w:spacing w:after="160" w:line="276" w:lineRule="auto"/>
      </w:pPr>
      <w:r w:rsidRPr="3BB2CCAC">
        <w:rPr>
          <w:rFonts w:ascii="Century Gothic" w:eastAsia="Century Gothic" w:hAnsi="Century Gothic" w:cs="Century Gothic"/>
          <w:b/>
          <w:bCs/>
          <w:sz w:val="28"/>
          <w:szCs w:val="28"/>
        </w:rPr>
        <w:t>7. Gateways to Change</w:t>
      </w:r>
    </w:p>
    <w:p w14:paraId="4ACE573E" w14:textId="7FB1BE92" w:rsidR="00963DFA" w:rsidRDefault="5F15CC55" w:rsidP="3BB2CCAC">
      <w:pPr>
        <w:spacing w:after="160" w:line="276" w:lineRule="auto"/>
      </w:pPr>
      <w:r w:rsidRPr="3BB2CCAC">
        <w:rPr>
          <w:rFonts w:ascii="Century Gothic" w:eastAsia="Century Gothic" w:hAnsi="Century Gothic" w:cs="Century Gothic"/>
          <w:sz w:val="28"/>
          <w:szCs w:val="28"/>
        </w:rPr>
        <w:t>Many believers long for change. They pray, read Scripture, attend church, and try harder—yet still feel stuck in cycles of defeat. Perhaps it’s a painful marriage, a destructive pattern, or a habit that won’t break. Despite brief moments of reprieve, they return to the same struggles.</w:t>
      </w:r>
    </w:p>
    <w:p w14:paraId="008BF237" w14:textId="61DDF52E" w:rsidR="00963DFA" w:rsidRDefault="5F15CC55" w:rsidP="3BB2CCAC">
      <w:pPr>
        <w:spacing w:after="160" w:line="276" w:lineRule="auto"/>
      </w:pPr>
      <w:r w:rsidRPr="3BB2CCAC">
        <w:rPr>
          <w:rFonts w:ascii="Century Gothic" w:eastAsia="Century Gothic" w:hAnsi="Century Gothic" w:cs="Century Gothic"/>
          <w:sz w:val="28"/>
          <w:szCs w:val="28"/>
        </w:rPr>
        <w:t>The Bible declares:</w:t>
      </w:r>
    </w:p>
    <w:p w14:paraId="3141E36B" w14:textId="509F4517" w:rsidR="00963DFA" w:rsidRDefault="5F15CC55" w:rsidP="3BB2CCAC">
      <w:pPr>
        <w:spacing w:after="160" w:line="276" w:lineRule="auto"/>
      </w:pPr>
      <w:r w:rsidRPr="3BB2CCAC">
        <w:rPr>
          <w:rFonts w:ascii="Century Gothic" w:eastAsia="Century Gothic" w:hAnsi="Century Gothic" w:cs="Century Gothic"/>
          <w:i/>
          <w:iCs/>
          <w:sz w:val="28"/>
          <w:szCs w:val="28"/>
        </w:rPr>
        <w:t>“Therefore, if anyone is in Christ, he is a new creation. The old has passed away; behold, the new has come.”</w:t>
      </w:r>
      <w:r w:rsidRPr="3BB2CCAC">
        <w:rPr>
          <w:rFonts w:ascii="Century Gothic" w:eastAsia="Century Gothic" w:hAnsi="Century Gothic" w:cs="Century Gothic"/>
          <w:sz w:val="28"/>
          <w:szCs w:val="28"/>
        </w:rPr>
        <w:t xml:space="preserve"> (2 Corinthians 5:17)</w:t>
      </w:r>
    </w:p>
    <w:p w14:paraId="7EDA4A56" w14:textId="2D22AE30" w:rsidR="00963DFA" w:rsidRDefault="5F15CC55" w:rsidP="3BB2CCAC">
      <w:pPr>
        <w:spacing w:after="160" w:line="276" w:lineRule="auto"/>
      </w:pPr>
      <w:r w:rsidRPr="3BB2CCAC">
        <w:rPr>
          <w:rFonts w:ascii="Century Gothic" w:eastAsia="Century Gothic" w:hAnsi="Century Gothic" w:cs="Century Gothic"/>
          <w:sz w:val="28"/>
          <w:szCs w:val="28"/>
        </w:rPr>
        <w:t>If this is true, why do old habits persist? Because too often we focus on managing symptoms rather than addressing the heart.</w:t>
      </w:r>
    </w:p>
    <w:p w14:paraId="2E362C4D" w14:textId="6A4C070B" w:rsidR="00963DFA" w:rsidRDefault="5F15CC55" w:rsidP="3BB2CCAC">
      <w:pPr>
        <w:spacing w:after="160" w:line="276" w:lineRule="auto"/>
      </w:pPr>
      <w:r w:rsidRPr="3BB2CCAC">
        <w:rPr>
          <w:rFonts w:ascii="Century Gothic" w:eastAsia="Century Gothic" w:hAnsi="Century Gothic" w:cs="Century Gothic"/>
          <w:sz w:val="28"/>
          <w:szCs w:val="28"/>
        </w:rPr>
        <w:t>Jesus taught that what flows from our hearts determines our words and actions:</w:t>
      </w:r>
    </w:p>
    <w:p w14:paraId="18DF167E" w14:textId="1A8F3E92" w:rsidR="00963DFA" w:rsidRDefault="5F15CC55" w:rsidP="3BB2CCAC">
      <w:pPr>
        <w:pStyle w:val="ListParagraph"/>
        <w:numPr>
          <w:ilvl w:val="0"/>
          <w:numId w:val="2"/>
        </w:numPr>
        <w:spacing w:line="276" w:lineRule="auto"/>
        <w:rPr>
          <w:rFonts w:ascii="Century Gothic" w:eastAsia="Century Gothic" w:hAnsi="Century Gothic" w:cs="Century Gothic"/>
          <w:sz w:val="28"/>
          <w:szCs w:val="28"/>
        </w:rPr>
      </w:pPr>
      <w:r w:rsidRPr="3BB2CCAC">
        <w:rPr>
          <w:rFonts w:ascii="Century Gothic" w:eastAsia="Century Gothic" w:hAnsi="Century Gothic" w:cs="Century Gothic"/>
          <w:i/>
          <w:iCs/>
          <w:sz w:val="28"/>
          <w:szCs w:val="28"/>
        </w:rPr>
        <w:t>“For out of the overflow of the heart the mouth speaks.”</w:t>
      </w:r>
      <w:r w:rsidRPr="3BB2CCAC">
        <w:rPr>
          <w:rFonts w:ascii="Century Gothic" w:eastAsia="Century Gothic" w:hAnsi="Century Gothic" w:cs="Century Gothic"/>
          <w:sz w:val="28"/>
          <w:szCs w:val="28"/>
        </w:rPr>
        <w:t xml:space="preserve"> (Matthew 12:34)</w:t>
      </w:r>
    </w:p>
    <w:p w14:paraId="0A07C6DE" w14:textId="648EE15D" w:rsidR="00963DFA" w:rsidRDefault="5F15CC55" w:rsidP="3BB2CCAC">
      <w:pPr>
        <w:pStyle w:val="ListParagraph"/>
        <w:numPr>
          <w:ilvl w:val="0"/>
          <w:numId w:val="2"/>
        </w:numPr>
        <w:spacing w:line="276" w:lineRule="auto"/>
        <w:rPr>
          <w:rFonts w:ascii="Century Gothic" w:eastAsia="Century Gothic" w:hAnsi="Century Gothic" w:cs="Century Gothic"/>
          <w:sz w:val="28"/>
          <w:szCs w:val="28"/>
        </w:rPr>
      </w:pPr>
      <w:r w:rsidRPr="3BB2CCAC">
        <w:rPr>
          <w:rFonts w:ascii="Century Gothic" w:eastAsia="Century Gothic" w:hAnsi="Century Gothic" w:cs="Century Gothic"/>
          <w:i/>
          <w:iCs/>
          <w:sz w:val="28"/>
          <w:szCs w:val="28"/>
        </w:rPr>
        <w:t>“The things that come out of the mouth come from the heart, and these defile a person.”</w:t>
      </w:r>
      <w:r w:rsidRPr="3BB2CCAC">
        <w:rPr>
          <w:rFonts w:ascii="Century Gothic" w:eastAsia="Century Gothic" w:hAnsi="Century Gothic" w:cs="Century Gothic"/>
          <w:sz w:val="28"/>
          <w:szCs w:val="28"/>
        </w:rPr>
        <w:t xml:space="preserve"> (Matthew 15:18)</w:t>
      </w:r>
    </w:p>
    <w:p w14:paraId="40922E0A" w14:textId="64BE5B34" w:rsidR="00963DFA" w:rsidRDefault="5F15CC55" w:rsidP="3BB2CCAC">
      <w:pPr>
        <w:spacing w:after="160" w:line="276" w:lineRule="auto"/>
      </w:pPr>
      <w:r w:rsidRPr="3BB2CCAC">
        <w:rPr>
          <w:rFonts w:ascii="Century Gothic" w:eastAsia="Century Gothic" w:hAnsi="Century Gothic" w:cs="Century Gothic"/>
          <w:sz w:val="28"/>
          <w:szCs w:val="28"/>
        </w:rPr>
        <w:lastRenderedPageBreak/>
        <w:t xml:space="preserve">True life change comes not from </w:t>
      </w:r>
      <w:proofErr w:type="spellStart"/>
      <w:r w:rsidRPr="3BB2CCAC">
        <w:rPr>
          <w:rFonts w:ascii="Century Gothic" w:eastAsia="Century Gothic" w:hAnsi="Century Gothic" w:cs="Century Gothic"/>
          <w:sz w:val="28"/>
          <w:szCs w:val="28"/>
        </w:rPr>
        <w:t>behavior</w:t>
      </w:r>
      <w:proofErr w:type="spellEnd"/>
      <w:r w:rsidRPr="3BB2CCAC">
        <w:rPr>
          <w:rFonts w:ascii="Century Gothic" w:eastAsia="Century Gothic" w:hAnsi="Century Gothic" w:cs="Century Gothic"/>
          <w:sz w:val="28"/>
          <w:szCs w:val="28"/>
        </w:rPr>
        <w:t xml:space="preserve"> management, but from heart transformation.</w:t>
      </w:r>
    </w:p>
    <w:p w14:paraId="29942C3E" w14:textId="77F41A75" w:rsidR="00963DFA" w:rsidRDefault="00963DFA" w:rsidP="3BB2CCAC">
      <w:pPr>
        <w:spacing w:after="160" w:line="276" w:lineRule="auto"/>
        <w:jc w:val="center"/>
      </w:pPr>
    </w:p>
    <w:p w14:paraId="14AF6408" w14:textId="56202753" w:rsidR="00963DFA" w:rsidRDefault="5F15CC55" w:rsidP="3BB2CCAC">
      <w:pPr>
        <w:spacing w:after="160" w:line="276" w:lineRule="auto"/>
      </w:pPr>
      <w:r w:rsidRPr="3BB2CCAC">
        <w:rPr>
          <w:rFonts w:ascii="Century Gothic" w:eastAsia="Century Gothic" w:hAnsi="Century Gothic" w:cs="Century Gothic"/>
          <w:b/>
          <w:bCs/>
          <w:sz w:val="28"/>
          <w:szCs w:val="28"/>
        </w:rPr>
        <w:t>8. The Heart of the Matter</w:t>
      </w:r>
    </w:p>
    <w:p w14:paraId="2B0D7DE1" w14:textId="69949E1B" w:rsidR="00963DFA" w:rsidRDefault="5F15CC55" w:rsidP="3BB2CCAC">
      <w:pPr>
        <w:pStyle w:val="ListParagraph"/>
        <w:numPr>
          <w:ilvl w:val="0"/>
          <w:numId w:val="1"/>
        </w:numPr>
        <w:spacing w:line="276" w:lineRule="auto"/>
        <w:rPr>
          <w:rFonts w:ascii="Century Gothic" w:eastAsia="Century Gothic" w:hAnsi="Century Gothic" w:cs="Century Gothic"/>
          <w:sz w:val="28"/>
          <w:szCs w:val="28"/>
        </w:rPr>
      </w:pPr>
      <w:r w:rsidRPr="3BB2CCAC">
        <w:rPr>
          <w:rFonts w:ascii="Century Gothic" w:eastAsia="Century Gothic" w:hAnsi="Century Gothic" w:cs="Century Gothic"/>
          <w:sz w:val="28"/>
          <w:szCs w:val="28"/>
        </w:rPr>
        <w:t>The disease is in the heart.</w:t>
      </w:r>
    </w:p>
    <w:p w14:paraId="4DF79F3E" w14:textId="3997BEF5" w:rsidR="00963DFA" w:rsidRDefault="5F15CC55" w:rsidP="3BB2CCAC">
      <w:pPr>
        <w:pStyle w:val="ListParagraph"/>
        <w:numPr>
          <w:ilvl w:val="0"/>
          <w:numId w:val="1"/>
        </w:numPr>
        <w:spacing w:line="276" w:lineRule="auto"/>
        <w:rPr>
          <w:rFonts w:ascii="Century Gothic" w:eastAsia="Century Gothic" w:hAnsi="Century Gothic" w:cs="Century Gothic"/>
          <w:sz w:val="28"/>
          <w:szCs w:val="28"/>
        </w:rPr>
      </w:pPr>
      <w:r w:rsidRPr="3BB2CCAC">
        <w:rPr>
          <w:rFonts w:ascii="Century Gothic" w:eastAsia="Century Gothic" w:hAnsi="Century Gothic" w:cs="Century Gothic"/>
          <w:sz w:val="28"/>
          <w:szCs w:val="28"/>
        </w:rPr>
        <w:t>Out of the heart flow our words, our attitudes, our choices, our sins.</w:t>
      </w:r>
    </w:p>
    <w:p w14:paraId="050E9502" w14:textId="36546621" w:rsidR="00963DFA" w:rsidRDefault="5F15CC55" w:rsidP="3BB2CCAC">
      <w:pPr>
        <w:pStyle w:val="ListParagraph"/>
        <w:numPr>
          <w:ilvl w:val="0"/>
          <w:numId w:val="1"/>
        </w:numPr>
        <w:spacing w:line="276" w:lineRule="auto"/>
        <w:rPr>
          <w:rFonts w:ascii="Century Gothic" w:eastAsia="Century Gothic" w:hAnsi="Century Gothic" w:cs="Century Gothic"/>
          <w:sz w:val="28"/>
          <w:szCs w:val="28"/>
        </w:rPr>
      </w:pPr>
      <w:r w:rsidRPr="3BB2CCAC">
        <w:rPr>
          <w:rFonts w:ascii="Century Gothic" w:eastAsia="Century Gothic" w:hAnsi="Century Gothic" w:cs="Century Gothic"/>
          <w:sz w:val="28"/>
          <w:szCs w:val="28"/>
        </w:rPr>
        <w:t>Transformation happens when the Spirit of God fills a surrendered heart, cleansed and emptied of all that resists Him.</w:t>
      </w:r>
    </w:p>
    <w:p w14:paraId="75ECAF27" w14:textId="63EC3F27" w:rsidR="00963DFA" w:rsidRDefault="5F15CC55" w:rsidP="3BB2CCAC">
      <w:pPr>
        <w:spacing w:after="160" w:line="276" w:lineRule="auto"/>
      </w:pPr>
      <w:r w:rsidRPr="3BB2CCAC">
        <w:rPr>
          <w:rFonts w:ascii="Century Gothic" w:eastAsia="Century Gothic" w:hAnsi="Century Gothic" w:cs="Century Gothic"/>
          <w:sz w:val="28"/>
          <w:szCs w:val="28"/>
        </w:rPr>
        <w:t>Change is not about trying harder—it’s about surrendering deeper.</w:t>
      </w:r>
    </w:p>
    <w:p w14:paraId="17BE8C9A" w14:textId="39F2F09B" w:rsidR="00963DFA" w:rsidRDefault="00963DFA" w:rsidP="3BB2CCAC">
      <w:pPr>
        <w:spacing w:after="160" w:line="276" w:lineRule="auto"/>
        <w:jc w:val="center"/>
      </w:pPr>
    </w:p>
    <w:p w14:paraId="46BD3B22" w14:textId="110AB856" w:rsidR="00963DFA" w:rsidRDefault="5F15CC55" w:rsidP="3BB2CCAC">
      <w:pPr>
        <w:spacing w:after="160" w:line="276" w:lineRule="auto"/>
      </w:pPr>
      <w:r w:rsidRPr="3BB2CCAC">
        <w:rPr>
          <w:rFonts w:ascii="Century Gothic" w:eastAsia="Century Gothic" w:hAnsi="Century Gothic" w:cs="Century Gothic"/>
          <w:sz w:val="28"/>
          <w:szCs w:val="28"/>
        </w:rPr>
        <w:t>Conclusion</w:t>
      </w:r>
    </w:p>
    <w:p w14:paraId="6AB3C3E4" w14:textId="1B5C4188" w:rsidR="00963DFA" w:rsidRDefault="5F15CC55" w:rsidP="3BB2CCAC">
      <w:pPr>
        <w:spacing w:after="160" w:line="276" w:lineRule="auto"/>
      </w:pPr>
      <w:r w:rsidRPr="3BB2CCAC">
        <w:rPr>
          <w:rFonts w:ascii="Century Gothic" w:eastAsia="Century Gothic" w:hAnsi="Century Gothic" w:cs="Century Gothic"/>
          <w:sz w:val="28"/>
          <w:szCs w:val="28"/>
        </w:rPr>
        <w:t>Our identity in Christ is not just a theological truth—it is the key to transformation. We are new creations, but to live in that reality, we must surrender our brokenness, defensiveness, and pride. We must give God access to the deep recesses of our hearts.</w:t>
      </w:r>
    </w:p>
    <w:p w14:paraId="58445444" w14:textId="6222BDA1" w:rsidR="00963DFA" w:rsidRDefault="5F15CC55" w:rsidP="3BB2CCAC">
      <w:pPr>
        <w:spacing w:after="160" w:line="276" w:lineRule="auto"/>
      </w:pPr>
      <w:r w:rsidRPr="3BB2CCAC">
        <w:rPr>
          <w:rFonts w:ascii="Century Gothic" w:eastAsia="Century Gothic" w:hAnsi="Century Gothic" w:cs="Century Gothic"/>
          <w:sz w:val="28"/>
          <w:szCs w:val="28"/>
        </w:rPr>
        <w:t>Salvation is free, but maturity costs. The price is worth it, because on the other side of surrender is freedom, intimacy, and the fullness of life in Christ.</w:t>
      </w:r>
    </w:p>
    <w:p w14:paraId="79AAB8D2" w14:textId="162436F7" w:rsidR="00963DFA" w:rsidRDefault="5F15CC55" w:rsidP="3BB2CCAC">
      <w:pPr>
        <w:spacing w:after="160" w:line="276" w:lineRule="auto"/>
      </w:pPr>
      <w:r w:rsidRPr="3BB2CCAC">
        <w:rPr>
          <w:rFonts w:ascii="Century Gothic" w:eastAsia="Century Gothic" w:hAnsi="Century Gothic" w:cs="Century Gothic"/>
          <w:b/>
          <w:bCs/>
          <w:sz w:val="28"/>
          <w:szCs w:val="28"/>
        </w:rPr>
        <w:t>Dealing with Strongholds: The Path to a Healthy Soul</w:t>
      </w:r>
    </w:p>
    <w:p w14:paraId="110D9BE0" w14:textId="44DCA9E1" w:rsidR="00963DFA" w:rsidRDefault="5F15CC55" w:rsidP="3BB2CCAC">
      <w:pPr>
        <w:spacing w:after="160" w:line="276" w:lineRule="auto"/>
      </w:pPr>
      <w:r w:rsidRPr="3BB2CCAC">
        <w:rPr>
          <w:rFonts w:ascii="Century Gothic" w:eastAsia="Century Gothic" w:hAnsi="Century Gothic" w:cs="Century Gothic"/>
          <w:sz w:val="28"/>
          <w:szCs w:val="28"/>
        </w:rPr>
        <w:t>Strongholds</w:t>
      </w:r>
      <w:proofErr w:type="gramStart"/>
      <w:r w:rsidRPr="3BB2CCAC">
        <w:rPr>
          <w:rFonts w:ascii="Century Gothic" w:eastAsia="Century Gothic" w:hAnsi="Century Gothic" w:cs="Century Gothic"/>
          <w:sz w:val="28"/>
          <w:szCs w:val="28"/>
        </w:rPr>
        <w:t>—“</w:t>
      </w:r>
      <w:proofErr w:type="gramEnd"/>
      <w:r w:rsidRPr="3BB2CCAC">
        <w:rPr>
          <w:rFonts w:ascii="Century Gothic" w:eastAsia="Century Gothic" w:hAnsi="Century Gothic" w:cs="Century Gothic"/>
          <w:sz w:val="28"/>
          <w:szCs w:val="28"/>
        </w:rPr>
        <w:t>the things behind the things”—are the deep issues of the soul that keep us stuck in cycles of defeat. To overcome them, we must address the root issues, not just the symptoms. The journey begins with several foundational steps:</w:t>
      </w:r>
    </w:p>
    <w:p w14:paraId="1B0E6767" w14:textId="471BF9F0" w:rsidR="00963DFA" w:rsidRDefault="00963DFA" w:rsidP="3BB2CCAC">
      <w:pPr>
        <w:spacing w:after="160" w:line="276" w:lineRule="auto"/>
        <w:jc w:val="center"/>
      </w:pPr>
    </w:p>
    <w:p w14:paraId="025D067A" w14:textId="797E965C" w:rsidR="00963DFA" w:rsidRDefault="5F15CC55" w:rsidP="3BB2CCAC">
      <w:pPr>
        <w:spacing w:after="160" w:line="276" w:lineRule="auto"/>
      </w:pPr>
      <w:r w:rsidRPr="3BB2CCAC">
        <w:rPr>
          <w:rFonts w:ascii="Century Gothic" w:eastAsia="Century Gothic" w:hAnsi="Century Gothic" w:cs="Century Gothic"/>
          <w:b/>
          <w:bCs/>
          <w:sz w:val="28"/>
          <w:szCs w:val="28"/>
        </w:rPr>
        <w:t>1. Identity in Christ</w:t>
      </w:r>
    </w:p>
    <w:p w14:paraId="7E9AA038" w14:textId="06B62D80" w:rsidR="00963DFA" w:rsidRDefault="5F15CC55" w:rsidP="3BB2CCAC">
      <w:pPr>
        <w:spacing w:after="160" w:line="276" w:lineRule="auto"/>
      </w:pPr>
      <w:r w:rsidRPr="3BB2CCAC">
        <w:rPr>
          <w:rFonts w:ascii="Century Gothic" w:eastAsia="Century Gothic" w:hAnsi="Century Gothic" w:cs="Century Gothic"/>
          <w:sz w:val="28"/>
          <w:szCs w:val="28"/>
        </w:rPr>
        <w:lastRenderedPageBreak/>
        <w:t xml:space="preserve">Your identity in Christ is the foundation of a healthy soul. </w:t>
      </w:r>
      <w:r w:rsidRPr="3BB2CCAC">
        <w:rPr>
          <w:rFonts w:ascii="Century Gothic" w:eastAsia="Century Gothic" w:hAnsi="Century Gothic" w:cs="Century Gothic"/>
          <w:b/>
          <w:bCs/>
          <w:sz w:val="28"/>
          <w:szCs w:val="28"/>
        </w:rPr>
        <w:t>Who you are determines how you live.</w:t>
      </w:r>
    </w:p>
    <w:p w14:paraId="6001B1B3" w14:textId="4489BF02" w:rsidR="00963DFA" w:rsidRDefault="5F15CC55" w:rsidP="3BB2CCAC">
      <w:pPr>
        <w:spacing w:after="160" w:line="276" w:lineRule="auto"/>
      </w:pPr>
      <w:r w:rsidRPr="3BB2CCAC">
        <w:rPr>
          <w:rFonts w:ascii="Century Gothic" w:eastAsia="Century Gothic" w:hAnsi="Century Gothic" w:cs="Century Gothic"/>
          <w:sz w:val="28"/>
          <w:szCs w:val="28"/>
        </w:rPr>
        <w:t xml:space="preserve">If you believe you are unworthy, you will live bound in shame. If you believe you are fully loved, you will live in freedom. Your </w:t>
      </w:r>
      <w:proofErr w:type="spellStart"/>
      <w:r w:rsidRPr="3BB2CCAC">
        <w:rPr>
          <w:rFonts w:ascii="Century Gothic" w:eastAsia="Century Gothic" w:hAnsi="Century Gothic" w:cs="Century Gothic"/>
          <w:sz w:val="28"/>
          <w:szCs w:val="28"/>
        </w:rPr>
        <w:t>behavior</w:t>
      </w:r>
      <w:proofErr w:type="spellEnd"/>
      <w:r w:rsidRPr="3BB2CCAC">
        <w:rPr>
          <w:rFonts w:ascii="Century Gothic" w:eastAsia="Century Gothic" w:hAnsi="Century Gothic" w:cs="Century Gothic"/>
          <w:sz w:val="28"/>
          <w:szCs w:val="28"/>
        </w:rPr>
        <w:t xml:space="preserve"> flows out of what you believe about yourself. True maturity and peace begin when you are rooted in your God-given identity.</w:t>
      </w:r>
    </w:p>
    <w:p w14:paraId="22D7ED83" w14:textId="6A923C25" w:rsidR="00963DFA" w:rsidRDefault="5F15CC55" w:rsidP="3BB2CCAC">
      <w:pPr>
        <w:spacing w:after="160" w:line="276" w:lineRule="auto"/>
      </w:pPr>
      <w:r w:rsidRPr="3BB2CCAC">
        <w:rPr>
          <w:rFonts w:ascii="Century Gothic" w:eastAsia="Century Gothic" w:hAnsi="Century Gothic" w:cs="Century Gothic"/>
          <w:i/>
          <w:iCs/>
          <w:sz w:val="28"/>
          <w:szCs w:val="28"/>
        </w:rPr>
        <w:t>“See what great love the Father has lavished on us, that we should be called children of God! And that is what we are!”</w:t>
      </w:r>
      <w:r w:rsidRPr="3BB2CCAC">
        <w:rPr>
          <w:rFonts w:ascii="Century Gothic" w:eastAsia="Century Gothic" w:hAnsi="Century Gothic" w:cs="Century Gothic"/>
          <w:sz w:val="28"/>
          <w:szCs w:val="28"/>
        </w:rPr>
        <w:t xml:space="preserve"> (1 John 3:1)</w:t>
      </w:r>
    </w:p>
    <w:p w14:paraId="1F22A101" w14:textId="681D7B3B" w:rsidR="00963DFA" w:rsidRDefault="00963DFA" w:rsidP="3BB2CCAC">
      <w:pPr>
        <w:spacing w:after="160" w:line="276" w:lineRule="auto"/>
        <w:jc w:val="center"/>
      </w:pPr>
    </w:p>
    <w:p w14:paraId="597F84E7" w14:textId="1048740A" w:rsidR="00963DFA" w:rsidRDefault="5F15CC55" w:rsidP="3BB2CCAC">
      <w:pPr>
        <w:spacing w:after="160" w:line="276" w:lineRule="auto"/>
      </w:pPr>
      <w:r w:rsidRPr="3BB2CCAC">
        <w:rPr>
          <w:rFonts w:ascii="Century Gothic" w:eastAsia="Century Gothic" w:hAnsi="Century Gothic" w:cs="Century Gothic"/>
          <w:b/>
          <w:bCs/>
          <w:sz w:val="28"/>
          <w:szCs w:val="28"/>
        </w:rPr>
        <w:t>2. Repentance and Forgiveness</w:t>
      </w:r>
    </w:p>
    <w:p w14:paraId="2A7698BE" w14:textId="60D97D3D" w:rsidR="00963DFA" w:rsidRDefault="5F15CC55" w:rsidP="3BB2CCAC">
      <w:pPr>
        <w:spacing w:after="160" w:line="276" w:lineRule="auto"/>
      </w:pPr>
      <w:r w:rsidRPr="3BB2CCAC">
        <w:rPr>
          <w:rFonts w:ascii="Century Gothic" w:eastAsia="Century Gothic" w:hAnsi="Century Gothic" w:cs="Century Gothic"/>
          <w:sz w:val="28"/>
          <w:szCs w:val="28"/>
        </w:rPr>
        <w:t xml:space="preserve">Freedom begins with repentance. To repent is not just to say sorry, but to </w:t>
      </w:r>
      <w:r w:rsidRPr="3BB2CCAC">
        <w:rPr>
          <w:rFonts w:ascii="Century Gothic" w:eastAsia="Century Gothic" w:hAnsi="Century Gothic" w:cs="Century Gothic"/>
          <w:b/>
          <w:bCs/>
          <w:sz w:val="28"/>
          <w:szCs w:val="28"/>
        </w:rPr>
        <w:t>turn away</w:t>
      </w:r>
      <w:r w:rsidRPr="3BB2CCAC">
        <w:rPr>
          <w:rFonts w:ascii="Century Gothic" w:eastAsia="Century Gothic" w:hAnsi="Century Gothic" w:cs="Century Gothic"/>
          <w:sz w:val="28"/>
          <w:szCs w:val="28"/>
        </w:rPr>
        <w:t xml:space="preserve"> from sin and toward Christ.</w:t>
      </w:r>
    </w:p>
    <w:p w14:paraId="675ACB11" w14:textId="770380EC" w:rsidR="00963DFA" w:rsidRDefault="5F15CC55" w:rsidP="3BB2CCAC">
      <w:pPr>
        <w:spacing w:after="160" w:line="276" w:lineRule="auto"/>
      </w:pPr>
      <w:r w:rsidRPr="3BB2CCAC">
        <w:rPr>
          <w:rFonts w:ascii="Century Gothic" w:eastAsia="Century Gothic" w:hAnsi="Century Gothic" w:cs="Century Gothic"/>
          <w:sz w:val="28"/>
          <w:szCs w:val="28"/>
        </w:rPr>
        <w:t xml:space="preserve">Secrets rob the soul of health. Shame festers in hidden places. Confession brings things into the light, but we must go further: we must </w:t>
      </w:r>
      <w:r w:rsidRPr="3BB2CCAC">
        <w:rPr>
          <w:rFonts w:ascii="Century Gothic" w:eastAsia="Century Gothic" w:hAnsi="Century Gothic" w:cs="Century Gothic"/>
          <w:b/>
          <w:bCs/>
          <w:sz w:val="28"/>
          <w:szCs w:val="28"/>
        </w:rPr>
        <w:t>receive God’s forgiveness</w:t>
      </w:r>
      <w:r w:rsidRPr="3BB2CCAC">
        <w:rPr>
          <w:rFonts w:ascii="Century Gothic" w:eastAsia="Century Gothic" w:hAnsi="Century Gothic" w:cs="Century Gothic"/>
          <w:sz w:val="28"/>
          <w:szCs w:val="28"/>
        </w:rPr>
        <w:t xml:space="preserve"> and experience His release. Only then do we walk in true freedom.</w:t>
      </w:r>
    </w:p>
    <w:p w14:paraId="403342E5" w14:textId="746C07A7" w:rsidR="00963DFA" w:rsidRDefault="5F15CC55" w:rsidP="3BB2CCAC">
      <w:pPr>
        <w:spacing w:after="160" w:line="276" w:lineRule="auto"/>
      </w:pPr>
      <w:r w:rsidRPr="3BB2CCAC">
        <w:rPr>
          <w:rFonts w:ascii="Century Gothic" w:eastAsia="Century Gothic" w:hAnsi="Century Gothic" w:cs="Century Gothic"/>
          <w:i/>
          <w:iCs/>
          <w:sz w:val="28"/>
          <w:szCs w:val="28"/>
        </w:rPr>
        <w:t>“If we confess our sins, he is faithful and just to forgive us our sins and to cleanse us from all unrighteousness.”</w:t>
      </w:r>
      <w:r w:rsidRPr="3BB2CCAC">
        <w:rPr>
          <w:rFonts w:ascii="Century Gothic" w:eastAsia="Century Gothic" w:hAnsi="Century Gothic" w:cs="Century Gothic"/>
          <w:sz w:val="28"/>
          <w:szCs w:val="28"/>
        </w:rPr>
        <w:t xml:space="preserve"> (1 John 1:9)</w:t>
      </w:r>
    </w:p>
    <w:p w14:paraId="4B4BD9AE" w14:textId="4A3382EA" w:rsidR="00963DFA" w:rsidRDefault="00963DFA" w:rsidP="3BB2CCAC">
      <w:pPr>
        <w:spacing w:after="160" w:line="276" w:lineRule="auto"/>
        <w:jc w:val="center"/>
      </w:pPr>
    </w:p>
    <w:p w14:paraId="3248A9C5" w14:textId="651B6B46" w:rsidR="00963DFA" w:rsidRDefault="5F15CC55" w:rsidP="3BB2CCAC">
      <w:pPr>
        <w:spacing w:after="160" w:line="276" w:lineRule="auto"/>
      </w:pPr>
      <w:r w:rsidRPr="3BB2CCAC">
        <w:rPr>
          <w:rFonts w:ascii="Century Gothic" w:eastAsia="Century Gothic" w:hAnsi="Century Gothic" w:cs="Century Gothic"/>
          <w:b/>
          <w:bCs/>
          <w:sz w:val="28"/>
          <w:szCs w:val="28"/>
        </w:rPr>
        <w:t>3. Breaking Family Sin Patterns</w:t>
      </w:r>
    </w:p>
    <w:p w14:paraId="024244CA" w14:textId="1B18FA7A" w:rsidR="00963DFA" w:rsidRDefault="5F15CC55" w:rsidP="3BB2CCAC">
      <w:pPr>
        <w:spacing w:after="160" w:line="276" w:lineRule="auto"/>
      </w:pPr>
      <w:r w:rsidRPr="3BB2CCAC">
        <w:rPr>
          <w:rFonts w:ascii="Century Gothic" w:eastAsia="Century Gothic" w:hAnsi="Century Gothic" w:cs="Century Gothic"/>
          <w:sz w:val="28"/>
          <w:szCs w:val="28"/>
        </w:rPr>
        <w:t>Family sin patterns exert a strong, often unseen pull on our lives. Cycles of addiction, anger, fear, or broken relationships can carry from one generation to the next. Unless we deal with them, they will deal with us.</w:t>
      </w:r>
    </w:p>
    <w:p w14:paraId="0CD391B6" w14:textId="43FC2FE5" w:rsidR="00963DFA" w:rsidRDefault="5F15CC55" w:rsidP="3BB2CCAC">
      <w:pPr>
        <w:spacing w:after="160" w:line="276" w:lineRule="auto"/>
      </w:pPr>
      <w:r w:rsidRPr="3BB2CCAC">
        <w:rPr>
          <w:rFonts w:ascii="Century Gothic" w:eastAsia="Century Gothic" w:hAnsi="Century Gothic" w:cs="Century Gothic"/>
          <w:sz w:val="28"/>
          <w:szCs w:val="28"/>
        </w:rPr>
        <w:t>By the power of Jesus, these chains can be broken. His cross is stronger than every inherited stronghold.</w:t>
      </w:r>
    </w:p>
    <w:p w14:paraId="637F78EF" w14:textId="3B4038A8" w:rsidR="00963DFA" w:rsidRDefault="5F15CC55" w:rsidP="3BB2CCAC">
      <w:pPr>
        <w:spacing w:after="160" w:line="276" w:lineRule="auto"/>
      </w:pPr>
      <w:r w:rsidRPr="3BB2CCAC">
        <w:rPr>
          <w:rFonts w:ascii="Century Gothic" w:eastAsia="Century Gothic" w:hAnsi="Century Gothic" w:cs="Century Gothic"/>
          <w:i/>
          <w:iCs/>
          <w:sz w:val="28"/>
          <w:szCs w:val="28"/>
        </w:rPr>
        <w:lastRenderedPageBreak/>
        <w:t>“You were redeemed… from the empty way of life handed down to you from your ancestors… with the precious blood of Christ.”</w:t>
      </w:r>
      <w:r w:rsidRPr="3BB2CCAC">
        <w:rPr>
          <w:rFonts w:ascii="Century Gothic" w:eastAsia="Century Gothic" w:hAnsi="Century Gothic" w:cs="Century Gothic"/>
          <w:sz w:val="28"/>
          <w:szCs w:val="28"/>
        </w:rPr>
        <w:t xml:space="preserve"> (1 Peter 1:18–19)</w:t>
      </w:r>
    </w:p>
    <w:p w14:paraId="3F9EE108" w14:textId="20EE3B49" w:rsidR="00963DFA" w:rsidRDefault="00963DFA" w:rsidP="3BB2CCAC">
      <w:pPr>
        <w:spacing w:after="160" w:line="276" w:lineRule="auto"/>
        <w:jc w:val="center"/>
      </w:pPr>
    </w:p>
    <w:p w14:paraId="7F815801" w14:textId="797BFF34" w:rsidR="00963DFA" w:rsidRDefault="5F15CC55" w:rsidP="3BB2CCAC">
      <w:pPr>
        <w:spacing w:after="160" w:line="276" w:lineRule="auto"/>
      </w:pPr>
      <w:r w:rsidRPr="3BB2CCAC">
        <w:rPr>
          <w:rFonts w:ascii="Century Gothic" w:eastAsia="Century Gothic" w:hAnsi="Century Gothic" w:cs="Century Gothic"/>
          <w:b/>
          <w:bCs/>
          <w:sz w:val="28"/>
          <w:szCs w:val="28"/>
        </w:rPr>
        <w:t>4. Forgiving Others</w:t>
      </w:r>
    </w:p>
    <w:p w14:paraId="0FE06F64" w14:textId="037850B8" w:rsidR="00963DFA" w:rsidRDefault="5F15CC55" w:rsidP="3BB2CCAC">
      <w:pPr>
        <w:spacing w:after="160" w:line="276" w:lineRule="auto"/>
      </w:pPr>
      <w:r w:rsidRPr="3BB2CCAC">
        <w:rPr>
          <w:rFonts w:ascii="Century Gothic" w:eastAsia="Century Gothic" w:hAnsi="Century Gothic" w:cs="Century Gothic"/>
          <w:sz w:val="28"/>
          <w:szCs w:val="28"/>
        </w:rPr>
        <w:t>Unforgiveness poisons the soul. The single greatest mark of spiritual maturity is the ability to love and forgive—even our enemies.</w:t>
      </w:r>
    </w:p>
    <w:p w14:paraId="0D28C618" w14:textId="1A0C3DC9" w:rsidR="00963DFA" w:rsidRDefault="5F15CC55" w:rsidP="3BB2CCAC">
      <w:pPr>
        <w:spacing w:after="160" w:line="276" w:lineRule="auto"/>
      </w:pPr>
      <w:r w:rsidRPr="3BB2CCAC">
        <w:rPr>
          <w:rFonts w:ascii="Century Gothic" w:eastAsia="Century Gothic" w:hAnsi="Century Gothic" w:cs="Century Gothic"/>
          <w:sz w:val="28"/>
          <w:szCs w:val="28"/>
        </w:rPr>
        <w:t>Bitterness is like a root that spreads weeds throughout the garden of your soul. It must be pulled up and surrendered to Christ. Forgiveness is not easy, but it is essential for a healthy soul.</w:t>
      </w:r>
    </w:p>
    <w:p w14:paraId="7ED8B1C9" w14:textId="09133C26" w:rsidR="00963DFA" w:rsidRDefault="5F15CC55" w:rsidP="3BB2CCAC">
      <w:pPr>
        <w:spacing w:after="160" w:line="276" w:lineRule="auto"/>
      </w:pPr>
      <w:r w:rsidRPr="3BB2CCAC">
        <w:rPr>
          <w:rFonts w:ascii="Century Gothic" w:eastAsia="Century Gothic" w:hAnsi="Century Gothic" w:cs="Century Gothic"/>
          <w:i/>
          <w:iCs/>
          <w:sz w:val="28"/>
          <w:szCs w:val="28"/>
        </w:rPr>
        <w:t>“Forgive one another as quickly and thoroughly as God in Christ forgave you.”</w:t>
      </w:r>
      <w:r w:rsidRPr="3BB2CCAC">
        <w:rPr>
          <w:rFonts w:ascii="Century Gothic" w:eastAsia="Century Gothic" w:hAnsi="Century Gothic" w:cs="Century Gothic"/>
          <w:sz w:val="28"/>
          <w:szCs w:val="28"/>
        </w:rPr>
        <w:t xml:space="preserve"> (Ephesians 4:32, MSG)</w:t>
      </w:r>
    </w:p>
    <w:p w14:paraId="5EA5234F" w14:textId="2BD1B1F9" w:rsidR="00963DFA" w:rsidRDefault="00963DFA" w:rsidP="3BB2CCAC">
      <w:pPr>
        <w:spacing w:after="160" w:line="276" w:lineRule="auto"/>
        <w:jc w:val="center"/>
      </w:pPr>
    </w:p>
    <w:p w14:paraId="22C33533" w14:textId="4CC866C9" w:rsidR="00963DFA" w:rsidRDefault="5F15CC55" w:rsidP="3BB2CCAC">
      <w:pPr>
        <w:spacing w:after="160" w:line="276" w:lineRule="auto"/>
      </w:pPr>
      <w:r w:rsidRPr="3BB2CCAC">
        <w:rPr>
          <w:rFonts w:ascii="Century Gothic" w:eastAsia="Century Gothic" w:hAnsi="Century Gothic" w:cs="Century Gothic"/>
          <w:b/>
          <w:bCs/>
          <w:sz w:val="28"/>
          <w:szCs w:val="28"/>
        </w:rPr>
        <w:t>5. Healing Hurts</w:t>
      </w:r>
    </w:p>
    <w:p w14:paraId="097ABB22" w14:textId="33CCBE99" w:rsidR="00963DFA" w:rsidRDefault="5F15CC55" w:rsidP="3BB2CCAC">
      <w:pPr>
        <w:spacing w:after="160" w:line="276" w:lineRule="auto"/>
      </w:pPr>
      <w:r w:rsidRPr="3BB2CCAC">
        <w:rPr>
          <w:rFonts w:ascii="Century Gothic" w:eastAsia="Century Gothic" w:hAnsi="Century Gothic" w:cs="Century Gothic"/>
          <w:sz w:val="28"/>
          <w:szCs w:val="28"/>
        </w:rPr>
        <w:t>Unprocessed wounds become festering soul sores. Pain that is buried alive does not die; it resurfaces in anger, fear, or unhealthy patterns.</w:t>
      </w:r>
    </w:p>
    <w:p w14:paraId="5829A95C" w14:textId="61EDDBF7" w:rsidR="00963DFA" w:rsidRDefault="5F15CC55" w:rsidP="3BB2CCAC">
      <w:pPr>
        <w:spacing w:after="160" w:line="276" w:lineRule="auto"/>
      </w:pPr>
      <w:r w:rsidRPr="3BB2CCAC">
        <w:rPr>
          <w:rFonts w:ascii="Century Gothic" w:eastAsia="Century Gothic" w:hAnsi="Century Gothic" w:cs="Century Gothic"/>
          <w:sz w:val="28"/>
          <w:szCs w:val="28"/>
        </w:rPr>
        <w:t xml:space="preserve">We need the healing presence of Jesus to touch our deepest wounds. He </w:t>
      </w:r>
      <w:proofErr w:type="spellStart"/>
      <w:r w:rsidRPr="3BB2CCAC">
        <w:rPr>
          <w:rFonts w:ascii="Century Gothic" w:eastAsia="Century Gothic" w:hAnsi="Century Gothic" w:cs="Century Gothic"/>
          <w:sz w:val="28"/>
          <w:szCs w:val="28"/>
        </w:rPr>
        <w:t>binds</w:t>
      </w:r>
      <w:proofErr w:type="spellEnd"/>
      <w:r w:rsidRPr="3BB2CCAC">
        <w:rPr>
          <w:rFonts w:ascii="Century Gothic" w:eastAsia="Century Gothic" w:hAnsi="Century Gothic" w:cs="Century Gothic"/>
          <w:sz w:val="28"/>
          <w:szCs w:val="28"/>
        </w:rPr>
        <w:t xml:space="preserve"> up the </w:t>
      </w:r>
      <w:proofErr w:type="spellStart"/>
      <w:r w:rsidRPr="3BB2CCAC">
        <w:rPr>
          <w:rFonts w:ascii="Century Gothic" w:eastAsia="Century Gothic" w:hAnsi="Century Gothic" w:cs="Century Gothic"/>
          <w:sz w:val="28"/>
          <w:szCs w:val="28"/>
        </w:rPr>
        <w:t>brokenhearted</w:t>
      </w:r>
      <w:proofErr w:type="spellEnd"/>
      <w:r w:rsidRPr="3BB2CCAC">
        <w:rPr>
          <w:rFonts w:ascii="Century Gothic" w:eastAsia="Century Gothic" w:hAnsi="Century Gothic" w:cs="Century Gothic"/>
          <w:sz w:val="28"/>
          <w:szCs w:val="28"/>
        </w:rPr>
        <w:t xml:space="preserve"> and makes us whole again.</w:t>
      </w:r>
    </w:p>
    <w:p w14:paraId="5A9159F4" w14:textId="75B194CB" w:rsidR="00963DFA" w:rsidRDefault="5F15CC55" w:rsidP="3BB2CCAC">
      <w:pPr>
        <w:spacing w:after="160" w:line="276" w:lineRule="auto"/>
      </w:pPr>
      <w:r w:rsidRPr="3BB2CCAC">
        <w:rPr>
          <w:rFonts w:ascii="Century Gothic" w:eastAsia="Century Gothic" w:hAnsi="Century Gothic" w:cs="Century Gothic"/>
          <w:i/>
          <w:iCs/>
          <w:sz w:val="28"/>
          <w:szCs w:val="28"/>
        </w:rPr>
        <w:t xml:space="preserve">“He heals the </w:t>
      </w:r>
      <w:proofErr w:type="spellStart"/>
      <w:r w:rsidRPr="3BB2CCAC">
        <w:rPr>
          <w:rFonts w:ascii="Century Gothic" w:eastAsia="Century Gothic" w:hAnsi="Century Gothic" w:cs="Century Gothic"/>
          <w:i/>
          <w:iCs/>
          <w:sz w:val="28"/>
          <w:szCs w:val="28"/>
        </w:rPr>
        <w:t>brokenhearted</w:t>
      </w:r>
      <w:proofErr w:type="spellEnd"/>
      <w:r w:rsidRPr="3BB2CCAC">
        <w:rPr>
          <w:rFonts w:ascii="Century Gothic" w:eastAsia="Century Gothic" w:hAnsi="Century Gothic" w:cs="Century Gothic"/>
          <w:i/>
          <w:iCs/>
          <w:sz w:val="28"/>
          <w:szCs w:val="28"/>
        </w:rPr>
        <w:t xml:space="preserve"> and binds up their wounds.”</w:t>
      </w:r>
      <w:r w:rsidRPr="3BB2CCAC">
        <w:rPr>
          <w:rFonts w:ascii="Century Gothic" w:eastAsia="Century Gothic" w:hAnsi="Century Gothic" w:cs="Century Gothic"/>
          <w:sz w:val="28"/>
          <w:szCs w:val="28"/>
        </w:rPr>
        <w:t xml:space="preserve"> (Psalm 147:3)</w:t>
      </w:r>
    </w:p>
    <w:p w14:paraId="71B31E4D" w14:textId="31B00B6C" w:rsidR="00963DFA" w:rsidRDefault="00963DFA" w:rsidP="3BB2CCAC">
      <w:pPr>
        <w:spacing w:after="160" w:line="276" w:lineRule="auto"/>
        <w:jc w:val="center"/>
      </w:pPr>
    </w:p>
    <w:p w14:paraId="1FC4E157" w14:textId="44A6C92F" w:rsidR="00963DFA" w:rsidRDefault="5F15CC55" w:rsidP="3BB2CCAC">
      <w:pPr>
        <w:spacing w:after="160" w:line="276" w:lineRule="auto"/>
      </w:pPr>
      <w:r w:rsidRPr="3BB2CCAC">
        <w:rPr>
          <w:rFonts w:ascii="Century Gothic" w:eastAsia="Century Gothic" w:hAnsi="Century Gothic" w:cs="Century Gothic"/>
          <w:b/>
          <w:bCs/>
          <w:sz w:val="28"/>
          <w:szCs w:val="28"/>
        </w:rPr>
        <w:t>6. Overcoming Fears</w:t>
      </w:r>
    </w:p>
    <w:p w14:paraId="70CD42FC" w14:textId="61D70248" w:rsidR="00963DFA" w:rsidRDefault="5F15CC55" w:rsidP="3BB2CCAC">
      <w:pPr>
        <w:spacing w:after="160" w:line="276" w:lineRule="auto"/>
      </w:pPr>
      <w:r w:rsidRPr="3BB2CCAC">
        <w:rPr>
          <w:rFonts w:ascii="Century Gothic" w:eastAsia="Century Gothic" w:hAnsi="Century Gothic" w:cs="Century Gothic"/>
          <w:sz w:val="28"/>
          <w:szCs w:val="28"/>
        </w:rPr>
        <w:t xml:space="preserve">Fear cripples the soul and clouds judgment. God’s people often make their worst mistakes in times of fear. This is why the most repeated command in Scripture is: </w:t>
      </w:r>
      <w:r w:rsidRPr="3BB2CCAC">
        <w:rPr>
          <w:rFonts w:ascii="Century Gothic" w:eastAsia="Century Gothic" w:hAnsi="Century Gothic" w:cs="Century Gothic"/>
          <w:i/>
          <w:iCs/>
          <w:sz w:val="28"/>
          <w:szCs w:val="28"/>
        </w:rPr>
        <w:t>“Do not be afraid.”</w:t>
      </w:r>
    </w:p>
    <w:p w14:paraId="2E4368C7" w14:textId="7666983F" w:rsidR="00963DFA" w:rsidRDefault="5F15CC55" w:rsidP="3BB2CCAC">
      <w:pPr>
        <w:spacing w:after="160" w:line="276" w:lineRule="auto"/>
      </w:pPr>
      <w:r w:rsidRPr="3BB2CCAC">
        <w:rPr>
          <w:rFonts w:ascii="Century Gothic" w:eastAsia="Century Gothic" w:hAnsi="Century Gothic" w:cs="Century Gothic"/>
          <w:sz w:val="28"/>
          <w:szCs w:val="28"/>
        </w:rPr>
        <w:lastRenderedPageBreak/>
        <w:t>Courage is not the absence of fear—it is trusting God in the face of fear. To be spiritually healthy, we must let perfect love drive out fear.</w:t>
      </w:r>
    </w:p>
    <w:p w14:paraId="033D29D0" w14:textId="7F4C7024" w:rsidR="00963DFA" w:rsidRDefault="5F15CC55" w:rsidP="3BB2CCAC">
      <w:pPr>
        <w:spacing w:after="160" w:line="276" w:lineRule="auto"/>
      </w:pPr>
      <w:r w:rsidRPr="3BB2CCAC">
        <w:rPr>
          <w:rFonts w:ascii="Century Gothic" w:eastAsia="Century Gothic" w:hAnsi="Century Gothic" w:cs="Century Gothic"/>
          <w:i/>
          <w:iCs/>
          <w:sz w:val="28"/>
          <w:szCs w:val="28"/>
        </w:rPr>
        <w:t>“For God has not given us a spirit of fear, but of power and of love and of a sound mind.”</w:t>
      </w:r>
      <w:r w:rsidRPr="3BB2CCAC">
        <w:rPr>
          <w:rFonts w:ascii="Century Gothic" w:eastAsia="Century Gothic" w:hAnsi="Century Gothic" w:cs="Century Gothic"/>
          <w:sz w:val="28"/>
          <w:szCs w:val="28"/>
        </w:rPr>
        <w:t xml:space="preserve"> (2 Timothy 1:7)</w:t>
      </w:r>
    </w:p>
    <w:p w14:paraId="0C7F50CB" w14:textId="24572FAF" w:rsidR="00963DFA" w:rsidRDefault="00963DFA" w:rsidP="3BB2CCAC">
      <w:pPr>
        <w:spacing w:after="160" w:line="276" w:lineRule="auto"/>
        <w:jc w:val="center"/>
      </w:pPr>
    </w:p>
    <w:p w14:paraId="2116AF33" w14:textId="4B680147" w:rsidR="00963DFA" w:rsidRDefault="5F15CC55" w:rsidP="3BB2CCAC">
      <w:pPr>
        <w:spacing w:after="160" w:line="276" w:lineRule="auto"/>
      </w:pPr>
      <w:r w:rsidRPr="3BB2CCAC">
        <w:rPr>
          <w:rFonts w:ascii="Century Gothic" w:eastAsia="Century Gothic" w:hAnsi="Century Gothic" w:cs="Century Gothic"/>
          <w:b/>
          <w:bCs/>
          <w:sz w:val="28"/>
          <w:szCs w:val="28"/>
        </w:rPr>
        <w:t>7. Breaking Spiritual Strongholds</w:t>
      </w:r>
    </w:p>
    <w:p w14:paraId="0A3751F7" w14:textId="59635C5E" w:rsidR="00963DFA" w:rsidRDefault="5F15CC55" w:rsidP="3BB2CCAC">
      <w:pPr>
        <w:spacing w:after="160" w:line="276" w:lineRule="auto"/>
      </w:pPr>
      <w:r w:rsidRPr="3BB2CCAC">
        <w:rPr>
          <w:rFonts w:ascii="Century Gothic" w:eastAsia="Century Gothic" w:hAnsi="Century Gothic" w:cs="Century Gothic"/>
          <w:sz w:val="28"/>
          <w:szCs w:val="28"/>
        </w:rPr>
        <w:t>We have a real enemy who seeks to gain a foothold in our lives. Strongholds of sin, shame, addiction, or lies can hold us captive. But the power of God is greater. Through the cross and resurrection of Jesus, every chain can be broken.</w:t>
      </w:r>
    </w:p>
    <w:p w14:paraId="2323F4B4" w14:textId="0F15B37C" w:rsidR="00963DFA" w:rsidRDefault="5F15CC55" w:rsidP="3BB2CCAC">
      <w:pPr>
        <w:spacing w:after="160" w:line="276" w:lineRule="auto"/>
      </w:pPr>
      <w:r w:rsidRPr="3BB2CCAC">
        <w:rPr>
          <w:rFonts w:ascii="Century Gothic" w:eastAsia="Century Gothic" w:hAnsi="Century Gothic" w:cs="Century Gothic"/>
          <w:i/>
          <w:iCs/>
          <w:sz w:val="28"/>
          <w:szCs w:val="28"/>
        </w:rPr>
        <w:t>“The weapons we fight with are not the weapons of the world. On the contrary, they have divine power to demolish strongholds.”</w:t>
      </w:r>
      <w:r w:rsidRPr="3BB2CCAC">
        <w:rPr>
          <w:rFonts w:ascii="Century Gothic" w:eastAsia="Century Gothic" w:hAnsi="Century Gothic" w:cs="Century Gothic"/>
          <w:sz w:val="28"/>
          <w:szCs w:val="28"/>
        </w:rPr>
        <w:t xml:space="preserve"> (2 Corinthians 10:4)</w:t>
      </w:r>
    </w:p>
    <w:p w14:paraId="220A0C14" w14:textId="1E81E167" w:rsidR="00963DFA" w:rsidRDefault="00963DFA" w:rsidP="3BB2CCAC">
      <w:pPr>
        <w:spacing w:after="160" w:line="276" w:lineRule="auto"/>
        <w:jc w:val="center"/>
      </w:pPr>
    </w:p>
    <w:p w14:paraId="06AD34AB" w14:textId="23E1D2E5" w:rsidR="00963DFA" w:rsidRDefault="5F15CC55" w:rsidP="3BB2CCAC">
      <w:pPr>
        <w:spacing w:after="160" w:line="276" w:lineRule="auto"/>
      </w:pPr>
      <w:r w:rsidRPr="3BB2CCAC">
        <w:rPr>
          <w:rFonts w:ascii="Century Gothic" w:eastAsia="Century Gothic" w:hAnsi="Century Gothic" w:cs="Century Gothic"/>
          <w:b/>
          <w:bCs/>
          <w:sz w:val="28"/>
          <w:szCs w:val="28"/>
        </w:rPr>
        <w:t>The Journey Together</w:t>
      </w:r>
    </w:p>
    <w:p w14:paraId="07A3E9E0" w14:textId="248A87BA" w:rsidR="00963DFA" w:rsidRDefault="5F15CC55" w:rsidP="3BB2CCAC">
      <w:pPr>
        <w:spacing w:after="160" w:line="276" w:lineRule="auto"/>
      </w:pPr>
      <w:r w:rsidRPr="3BB2CCAC">
        <w:rPr>
          <w:rFonts w:ascii="Century Gothic" w:eastAsia="Century Gothic" w:hAnsi="Century Gothic" w:cs="Century Gothic"/>
          <w:sz w:val="28"/>
          <w:szCs w:val="28"/>
        </w:rPr>
        <w:t>Life change is not easy—but it is possible. With the right atmosphere of faith, with a community of brothers and sisters walking beside us, and with the Spirit of God empowering us, transformation can happen.</w:t>
      </w:r>
    </w:p>
    <w:p w14:paraId="3EA7D9D8" w14:textId="4DAA86D2" w:rsidR="00963DFA" w:rsidRDefault="5F15CC55" w:rsidP="3BB2CCAC">
      <w:pPr>
        <w:spacing w:after="160" w:line="276" w:lineRule="auto"/>
      </w:pPr>
      <w:r w:rsidRPr="3BB2CCAC">
        <w:rPr>
          <w:rFonts w:ascii="Century Gothic" w:eastAsia="Century Gothic" w:hAnsi="Century Gothic" w:cs="Century Gothic"/>
          <w:sz w:val="28"/>
          <w:szCs w:val="28"/>
        </w:rPr>
        <w:t>Let’s journey together.</w:t>
      </w:r>
      <w:r w:rsidR="00963DFA">
        <w:br/>
      </w:r>
      <w:r w:rsidRPr="3BB2CCAC">
        <w:rPr>
          <w:rFonts w:ascii="Century Gothic" w:eastAsia="Century Gothic" w:hAnsi="Century Gothic" w:cs="Century Gothic"/>
          <w:sz w:val="28"/>
          <w:szCs w:val="28"/>
        </w:rPr>
        <w:t xml:space="preserve"> </w:t>
      </w:r>
      <w:proofErr w:type="gramStart"/>
      <w:r w:rsidRPr="3BB2CCAC">
        <w:rPr>
          <w:rFonts w:ascii="Century Gothic" w:eastAsia="Century Gothic" w:hAnsi="Century Gothic" w:cs="Century Gothic"/>
          <w:sz w:val="28"/>
          <w:szCs w:val="28"/>
        </w:rPr>
        <w:t>Let’s walk</w:t>
      </w:r>
      <w:proofErr w:type="gramEnd"/>
      <w:r w:rsidRPr="3BB2CCAC">
        <w:rPr>
          <w:rFonts w:ascii="Century Gothic" w:eastAsia="Century Gothic" w:hAnsi="Century Gothic" w:cs="Century Gothic"/>
          <w:sz w:val="28"/>
          <w:szCs w:val="28"/>
        </w:rPr>
        <w:t xml:space="preserve"> in the freedom and fullness of Christ.</w:t>
      </w:r>
    </w:p>
    <w:p w14:paraId="0E337B70" w14:textId="770C10FA" w:rsidR="00963DFA" w:rsidRDefault="5F15CC55" w:rsidP="3BB2CCAC">
      <w:pPr>
        <w:spacing w:after="160" w:line="276" w:lineRule="auto"/>
      </w:pPr>
      <w:r w:rsidRPr="3BB2CCAC">
        <w:rPr>
          <w:rFonts w:ascii="Century Gothic" w:eastAsia="Century Gothic" w:hAnsi="Century Gothic" w:cs="Century Gothic"/>
          <w:sz w:val="28"/>
          <w:szCs w:val="28"/>
        </w:rPr>
        <w:t xml:space="preserve"> </w:t>
      </w:r>
    </w:p>
    <w:p w14:paraId="3EFB711B" w14:textId="7CF456FA" w:rsidR="00963DFA" w:rsidRDefault="5F15CC55" w:rsidP="3BB2CCAC">
      <w:pPr>
        <w:spacing w:after="160" w:line="276" w:lineRule="auto"/>
      </w:pPr>
      <w:r w:rsidRPr="3BB2CCAC">
        <w:rPr>
          <w:rFonts w:ascii="Century Gothic" w:eastAsia="Century Gothic" w:hAnsi="Century Gothic" w:cs="Century Gothic"/>
          <w:sz w:val="28"/>
          <w:szCs w:val="28"/>
        </w:rPr>
        <w:t>NOTES:</w:t>
      </w:r>
    </w:p>
    <w:p w14:paraId="68C28F7F" w14:textId="10F8E3AE" w:rsidR="00963DFA" w:rsidRDefault="5F15CC55" w:rsidP="3BB2CCAC">
      <w:pPr>
        <w:spacing w:after="160" w:line="276" w:lineRule="auto"/>
      </w:pPr>
      <w:r w:rsidRPr="3BB2CCAC">
        <w:rPr>
          <w:rFonts w:ascii="Century Gothic" w:eastAsia="Century Gothic" w:hAnsi="Century Gothic" w:cs="Century Gothic"/>
          <w:sz w:val="28"/>
          <w:szCs w:val="28"/>
        </w:rPr>
        <w:t xml:space="preserve">Further Reading or </w:t>
      </w:r>
      <w:proofErr w:type="gramStart"/>
      <w:r w:rsidRPr="3BB2CCAC">
        <w:rPr>
          <w:rFonts w:ascii="Century Gothic" w:eastAsia="Century Gothic" w:hAnsi="Century Gothic" w:cs="Century Gothic"/>
          <w:sz w:val="28"/>
          <w:szCs w:val="28"/>
        </w:rPr>
        <w:t>Watching :</w:t>
      </w:r>
      <w:proofErr w:type="gramEnd"/>
    </w:p>
    <w:p w14:paraId="05541705" w14:textId="503A53F3" w:rsidR="00963DFA" w:rsidRDefault="5F15CC55" w:rsidP="3BB2CCAC">
      <w:pPr>
        <w:spacing w:after="160" w:line="276" w:lineRule="auto"/>
      </w:pPr>
      <w:r w:rsidRPr="3BB2CCAC">
        <w:rPr>
          <w:rFonts w:ascii="Century Gothic" w:eastAsia="Century Gothic" w:hAnsi="Century Gothic" w:cs="Century Gothic"/>
          <w:sz w:val="28"/>
          <w:szCs w:val="28"/>
        </w:rPr>
        <w:t xml:space="preserve">Freedom in Christ Participant's Guide: A 10-Week Life-Changing Discipleship Course Paperback – Student Edition, November 7, 2017 by </w:t>
      </w:r>
      <w:hyperlink r:id="rId10">
        <w:r w:rsidRPr="3BB2CCAC">
          <w:rPr>
            <w:rStyle w:val="Hyperlink"/>
            <w:rFonts w:ascii="Century Gothic" w:eastAsia="Century Gothic" w:hAnsi="Century Gothic" w:cs="Century Gothic"/>
            <w:color w:val="467886"/>
            <w:sz w:val="28"/>
            <w:szCs w:val="28"/>
          </w:rPr>
          <w:t>Neil T. Anderson</w:t>
        </w:r>
      </w:hyperlink>
      <w:r w:rsidRPr="3BB2CCAC">
        <w:rPr>
          <w:rFonts w:ascii="Century Gothic" w:eastAsia="Century Gothic" w:hAnsi="Century Gothic" w:cs="Century Gothic"/>
          <w:sz w:val="28"/>
          <w:szCs w:val="28"/>
        </w:rPr>
        <w:t xml:space="preserve"> (Author), </w:t>
      </w:r>
      <w:hyperlink r:id="rId11">
        <w:r w:rsidRPr="3BB2CCAC">
          <w:rPr>
            <w:rStyle w:val="Hyperlink"/>
            <w:rFonts w:ascii="Century Gothic" w:eastAsia="Century Gothic" w:hAnsi="Century Gothic" w:cs="Century Gothic"/>
            <w:color w:val="467886"/>
            <w:sz w:val="28"/>
            <w:szCs w:val="28"/>
          </w:rPr>
          <w:t>Steve Goss</w:t>
        </w:r>
      </w:hyperlink>
      <w:r w:rsidRPr="3BB2CCAC">
        <w:rPr>
          <w:rFonts w:ascii="Century Gothic" w:eastAsia="Century Gothic" w:hAnsi="Century Gothic" w:cs="Century Gothic"/>
          <w:sz w:val="28"/>
          <w:szCs w:val="28"/>
        </w:rPr>
        <w:t xml:space="preserve"> (Author)</w:t>
      </w:r>
    </w:p>
    <w:p w14:paraId="00349E80" w14:textId="185C3DCE" w:rsidR="00963DFA" w:rsidRDefault="5F15CC55" w:rsidP="3BB2CCAC">
      <w:pPr>
        <w:spacing w:after="160" w:line="276" w:lineRule="auto"/>
        <w:rPr>
          <w:rFonts w:ascii="Century Gothic" w:eastAsia="Century Gothic" w:hAnsi="Century Gothic" w:cs="Century Gothic"/>
          <w:sz w:val="28"/>
          <w:szCs w:val="28"/>
        </w:rPr>
      </w:pPr>
      <w:r w:rsidRPr="3BB2CCAC">
        <w:rPr>
          <w:rFonts w:ascii="Century Gothic" w:eastAsia="Century Gothic" w:hAnsi="Century Gothic" w:cs="Century Gothic"/>
          <w:sz w:val="28"/>
          <w:szCs w:val="28"/>
        </w:rPr>
        <w:lastRenderedPageBreak/>
        <w:t xml:space="preserve">Soul </w:t>
      </w:r>
      <w:proofErr w:type="gramStart"/>
      <w:r w:rsidRPr="3BB2CCAC">
        <w:rPr>
          <w:rFonts w:ascii="Century Gothic" w:eastAsia="Century Gothic" w:hAnsi="Century Gothic" w:cs="Century Gothic"/>
          <w:sz w:val="28"/>
          <w:szCs w:val="28"/>
        </w:rPr>
        <w:t>Keeping :</w:t>
      </w:r>
      <w:proofErr w:type="gramEnd"/>
      <w:r w:rsidRPr="3BB2CCAC">
        <w:rPr>
          <w:rFonts w:ascii="Century Gothic" w:eastAsia="Century Gothic" w:hAnsi="Century Gothic" w:cs="Century Gothic"/>
          <w:sz w:val="28"/>
          <w:szCs w:val="28"/>
        </w:rPr>
        <w:t xml:space="preserve"> Caring for the most Important Part of You John Ortberg </w:t>
      </w:r>
    </w:p>
    <w:p w14:paraId="36B3F176" w14:textId="305DF85B" w:rsidR="00963DFA" w:rsidRDefault="5F15CC55" w:rsidP="3BB2CCAC">
      <w:pPr>
        <w:spacing w:after="160" w:line="276" w:lineRule="auto"/>
      </w:pPr>
      <w:r w:rsidRPr="3BB2CCAC">
        <w:rPr>
          <w:rFonts w:ascii="Century Gothic" w:eastAsia="Century Gothic" w:hAnsi="Century Gothic" w:cs="Century Gothic"/>
          <w:sz w:val="28"/>
          <w:szCs w:val="28"/>
        </w:rPr>
        <w:t>The Imitation of Christ by à Kempis Thomas</w:t>
      </w:r>
    </w:p>
    <w:p w14:paraId="6E33CDCE" w14:textId="0F3A45E6" w:rsidR="00963DFA" w:rsidRDefault="5F15CC55" w:rsidP="3BB2CCAC">
      <w:pPr>
        <w:spacing w:after="160" w:line="276" w:lineRule="auto"/>
      </w:pPr>
      <w:hyperlink r:id="rId12">
        <w:r w:rsidRPr="3BB2CCAC">
          <w:rPr>
            <w:rStyle w:val="Hyperlink"/>
            <w:rFonts w:ascii="Century Gothic" w:eastAsia="Century Gothic" w:hAnsi="Century Gothic" w:cs="Century Gothic"/>
            <w:color w:val="467886"/>
            <w:sz w:val="28"/>
            <w:szCs w:val="28"/>
          </w:rPr>
          <w:t>https://www.youtube.com/watch?v=AolN3_JldmI</w:t>
        </w:r>
      </w:hyperlink>
      <w:r w:rsidRPr="3BB2CCAC">
        <w:rPr>
          <w:rFonts w:ascii="Century Gothic" w:eastAsia="Century Gothic" w:hAnsi="Century Gothic" w:cs="Century Gothic"/>
          <w:sz w:val="28"/>
          <w:szCs w:val="28"/>
        </w:rPr>
        <w:t xml:space="preserve"> – Rick Warren Identity in Christ</w:t>
      </w:r>
    </w:p>
    <w:p w14:paraId="5748B94B" w14:textId="1E3611C7" w:rsidR="00963DFA" w:rsidRDefault="00963DFA" w:rsidP="3BB2CCAC">
      <w:pPr>
        <w:spacing w:after="160" w:line="276" w:lineRule="auto"/>
        <w:rPr>
          <w:rFonts w:ascii="Century Gothic" w:eastAsia="Century Gothic" w:hAnsi="Century Gothic" w:cs="Century Gothic"/>
          <w:sz w:val="28"/>
          <w:szCs w:val="28"/>
        </w:rPr>
      </w:pPr>
    </w:p>
    <w:p w14:paraId="70C89B98" w14:textId="13C21411" w:rsidR="00963DFA" w:rsidRDefault="00963DFA"/>
    <w:sectPr w:rsidR="00963DFA" w:rsidSect="007F558D">
      <w:headerReference w:type="default" r:id="rId13"/>
      <w:footerReference w:type="default" r:id="rId14"/>
      <w:pgSz w:w="11906" w:h="16838"/>
      <w:pgMar w:top="1440" w:right="1440" w:bottom="1440" w:left="1440" w:header="5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93F4F" w14:textId="77777777" w:rsidR="00813673" w:rsidRDefault="00813673" w:rsidP="00963DFA">
      <w:r>
        <w:separator/>
      </w:r>
    </w:p>
  </w:endnote>
  <w:endnote w:type="continuationSeparator" w:id="0">
    <w:p w14:paraId="07AAE492" w14:textId="77777777" w:rsidR="00813673" w:rsidRDefault="00813673" w:rsidP="00963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charset w:val="4D"/>
    <w:family w:val="auto"/>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randon Grotesque Bold">
    <w:altName w:val="Calibri"/>
    <w:panose1 w:val="00000000000000000000"/>
    <w:charset w:val="4D"/>
    <w:family w:val="swiss"/>
    <w:notTrueType/>
    <w:pitch w:val="variable"/>
    <w:sig w:usb0="A000002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A1C09" w14:textId="279675F6" w:rsidR="00963DFA" w:rsidRPr="00963DFA" w:rsidRDefault="00361276" w:rsidP="007F558D">
    <w:pPr>
      <w:pStyle w:val="Footer"/>
      <w:ind w:left="-907" w:right="-1474"/>
      <w:rPr>
        <w:rFonts w:ascii="Brandon Grotesque Bold" w:hAnsi="Brandon Grotesque Bold" w:cs="Brandon Grotesque Bold"/>
        <w:b/>
        <w:bCs/>
        <w:color w:val="262626"/>
      </w:rPr>
    </w:pPr>
    <w:r>
      <w:rPr>
        <w:noProof/>
      </w:rPr>
      <w:drawing>
        <wp:anchor distT="0" distB="0" distL="114300" distR="114300" simplePos="0" relativeHeight="251659264" behindDoc="0" locked="0" layoutInCell="1" allowOverlap="1" wp14:anchorId="52381A62" wp14:editId="1AABC05C">
          <wp:simplePos x="0" y="0"/>
          <wp:positionH relativeFrom="column">
            <wp:posOffset>1879600</wp:posOffset>
          </wp:positionH>
          <wp:positionV relativeFrom="paragraph">
            <wp:posOffset>-398145</wp:posOffset>
          </wp:positionV>
          <wp:extent cx="1600200" cy="899795"/>
          <wp:effectExtent l="0" t="0" r="0" b="0"/>
          <wp:wrapThrough wrapText="bothSides">
            <wp:wrapPolygon edited="0">
              <wp:start x="4629" y="4268"/>
              <wp:lineTo x="1200" y="9146"/>
              <wp:lineTo x="1029" y="12500"/>
              <wp:lineTo x="3257" y="14634"/>
              <wp:lineTo x="5657" y="15548"/>
              <wp:lineTo x="5829" y="17073"/>
              <wp:lineTo x="15600" y="17073"/>
              <wp:lineTo x="15771" y="14634"/>
              <wp:lineTo x="19029" y="14024"/>
              <wp:lineTo x="19886" y="12195"/>
              <wp:lineTo x="18686" y="9756"/>
              <wp:lineTo x="19371" y="9756"/>
              <wp:lineTo x="20229" y="6402"/>
              <wp:lineTo x="19886" y="4268"/>
              <wp:lineTo x="4629" y="4268"/>
            </wp:wrapPolygon>
          </wp:wrapThrough>
          <wp:docPr id="750029276" name="Picture 750029276"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329433" name="Picture 2" descr="A picture containing black, darknes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00200" cy="899795"/>
                  </a:xfrm>
                  <a:prstGeom prst="rect">
                    <a:avLst/>
                  </a:prstGeom>
                </pic:spPr>
              </pic:pic>
            </a:graphicData>
          </a:graphic>
          <wp14:sizeRelH relativeFrom="page">
            <wp14:pctWidth>0</wp14:pctWidth>
          </wp14:sizeRelH>
          <wp14:sizeRelV relativeFrom="page">
            <wp14:pctHeight>0</wp14:pctHeight>
          </wp14:sizeRelV>
        </wp:anchor>
      </w:drawing>
    </w:r>
    <w:r w:rsidR="007F558D">
      <w:rPr>
        <w:rFonts w:ascii="Brandon Grotesque Bold" w:hAnsi="Brandon Grotesque Bold" w:cs="Brandon Grotesque Bold"/>
        <w:b/>
        <w:bCs/>
        <w:noProof/>
        <w:color w:val="262626"/>
      </w:rPr>
      <w:drawing>
        <wp:anchor distT="0" distB="0" distL="114300" distR="114300" simplePos="0" relativeHeight="251658240" behindDoc="0" locked="0" layoutInCell="1" allowOverlap="1" wp14:anchorId="564646C7" wp14:editId="60628995">
          <wp:simplePos x="0" y="0"/>
          <wp:positionH relativeFrom="column">
            <wp:posOffset>4465501</wp:posOffset>
          </wp:positionH>
          <wp:positionV relativeFrom="paragraph">
            <wp:posOffset>-1106351</wp:posOffset>
          </wp:positionV>
          <wp:extent cx="2170793" cy="1614380"/>
          <wp:effectExtent l="0" t="0" r="1270" b="0"/>
          <wp:wrapNone/>
          <wp:docPr id="2144038044" name="Picture 2144038044"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658225" name="Picture 5" descr="A picture containing black, darkness&#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170793" cy="161438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5EA3B" w14:textId="77777777" w:rsidR="00813673" w:rsidRDefault="00813673" w:rsidP="00963DFA">
      <w:r>
        <w:separator/>
      </w:r>
    </w:p>
  </w:footnote>
  <w:footnote w:type="continuationSeparator" w:id="0">
    <w:p w14:paraId="4FD3B134" w14:textId="77777777" w:rsidR="00813673" w:rsidRDefault="00813673" w:rsidP="00963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9C3B1" w14:textId="77777777" w:rsidR="007F558D" w:rsidRDefault="007F558D" w:rsidP="007F558D">
    <w:pPr>
      <w:pStyle w:val="Header"/>
    </w:pPr>
  </w:p>
  <w:p w14:paraId="790B091E" w14:textId="72B539D6" w:rsidR="007F558D" w:rsidRDefault="007F558D" w:rsidP="00267D1D">
    <w:pPr>
      <w:pStyle w:val="Header"/>
      <w:ind w:right="170"/>
      <w:jc w:val="center"/>
    </w:pPr>
    <w:r>
      <w:rPr>
        <w:noProof/>
      </w:rPr>
      <w:drawing>
        <wp:inline distT="0" distB="0" distL="0" distR="0" wp14:anchorId="05C3860D" wp14:editId="1A4FACFC">
          <wp:extent cx="1499430" cy="1059971"/>
          <wp:effectExtent l="0" t="0" r="0" b="0"/>
          <wp:docPr id="1319062614" name="Picture 1319062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062614" name="Picture 1319062614"/>
                  <pic:cNvPicPr/>
                </pic:nvPicPr>
                <pic:blipFill>
                  <a:blip r:embed="rId1">
                    <a:extLst>
                      <a:ext uri="{28A0092B-C50C-407E-A947-70E740481C1C}">
                        <a14:useLocalDpi xmlns:a14="http://schemas.microsoft.com/office/drawing/2010/main" val="0"/>
                      </a:ext>
                    </a:extLst>
                  </a:blip>
                  <a:stretch>
                    <a:fillRect/>
                  </a:stretch>
                </pic:blipFill>
                <pic:spPr>
                  <a:xfrm>
                    <a:off x="0" y="0"/>
                    <a:ext cx="1499430" cy="105997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D19FEC"/>
    <w:multiLevelType w:val="hybridMultilevel"/>
    <w:tmpl w:val="93BACED2"/>
    <w:lvl w:ilvl="0" w:tplc="F0269C14">
      <w:start w:val="1"/>
      <w:numFmt w:val="bullet"/>
      <w:lvlText w:val=""/>
      <w:lvlJc w:val="left"/>
      <w:pPr>
        <w:ind w:left="720" w:hanging="360"/>
      </w:pPr>
      <w:rPr>
        <w:rFonts w:ascii="Symbol" w:hAnsi="Symbol" w:hint="default"/>
      </w:rPr>
    </w:lvl>
    <w:lvl w:ilvl="1" w:tplc="5360FC30">
      <w:start w:val="1"/>
      <w:numFmt w:val="bullet"/>
      <w:lvlText w:val="o"/>
      <w:lvlJc w:val="left"/>
      <w:pPr>
        <w:ind w:left="1440" w:hanging="360"/>
      </w:pPr>
      <w:rPr>
        <w:rFonts w:ascii="Courier New" w:hAnsi="Courier New" w:hint="default"/>
      </w:rPr>
    </w:lvl>
    <w:lvl w:ilvl="2" w:tplc="7E4A55C6">
      <w:start w:val="1"/>
      <w:numFmt w:val="bullet"/>
      <w:lvlText w:val=""/>
      <w:lvlJc w:val="left"/>
      <w:pPr>
        <w:ind w:left="2160" w:hanging="360"/>
      </w:pPr>
      <w:rPr>
        <w:rFonts w:ascii="Wingdings" w:hAnsi="Wingdings" w:hint="default"/>
      </w:rPr>
    </w:lvl>
    <w:lvl w:ilvl="3" w:tplc="1DDA8038">
      <w:start w:val="1"/>
      <w:numFmt w:val="bullet"/>
      <w:lvlText w:val=""/>
      <w:lvlJc w:val="left"/>
      <w:pPr>
        <w:ind w:left="2880" w:hanging="360"/>
      </w:pPr>
      <w:rPr>
        <w:rFonts w:ascii="Symbol" w:hAnsi="Symbol" w:hint="default"/>
      </w:rPr>
    </w:lvl>
    <w:lvl w:ilvl="4" w:tplc="7E1A3FC4">
      <w:start w:val="1"/>
      <w:numFmt w:val="bullet"/>
      <w:lvlText w:val="o"/>
      <w:lvlJc w:val="left"/>
      <w:pPr>
        <w:ind w:left="3600" w:hanging="360"/>
      </w:pPr>
      <w:rPr>
        <w:rFonts w:ascii="Courier New" w:hAnsi="Courier New" w:hint="default"/>
      </w:rPr>
    </w:lvl>
    <w:lvl w:ilvl="5" w:tplc="910293D4">
      <w:start w:val="1"/>
      <w:numFmt w:val="bullet"/>
      <w:lvlText w:val=""/>
      <w:lvlJc w:val="left"/>
      <w:pPr>
        <w:ind w:left="4320" w:hanging="360"/>
      </w:pPr>
      <w:rPr>
        <w:rFonts w:ascii="Wingdings" w:hAnsi="Wingdings" w:hint="default"/>
      </w:rPr>
    </w:lvl>
    <w:lvl w:ilvl="6" w:tplc="B9A6B716">
      <w:start w:val="1"/>
      <w:numFmt w:val="bullet"/>
      <w:lvlText w:val=""/>
      <w:lvlJc w:val="left"/>
      <w:pPr>
        <w:ind w:left="5040" w:hanging="360"/>
      </w:pPr>
      <w:rPr>
        <w:rFonts w:ascii="Symbol" w:hAnsi="Symbol" w:hint="default"/>
      </w:rPr>
    </w:lvl>
    <w:lvl w:ilvl="7" w:tplc="5E0ED802">
      <w:start w:val="1"/>
      <w:numFmt w:val="bullet"/>
      <w:lvlText w:val="o"/>
      <w:lvlJc w:val="left"/>
      <w:pPr>
        <w:ind w:left="5760" w:hanging="360"/>
      </w:pPr>
      <w:rPr>
        <w:rFonts w:ascii="Courier New" w:hAnsi="Courier New" w:hint="default"/>
      </w:rPr>
    </w:lvl>
    <w:lvl w:ilvl="8" w:tplc="42B46D18">
      <w:start w:val="1"/>
      <w:numFmt w:val="bullet"/>
      <w:lvlText w:val=""/>
      <w:lvlJc w:val="left"/>
      <w:pPr>
        <w:ind w:left="6480" w:hanging="360"/>
      </w:pPr>
      <w:rPr>
        <w:rFonts w:ascii="Wingdings" w:hAnsi="Wingdings" w:hint="default"/>
      </w:rPr>
    </w:lvl>
  </w:abstractNum>
  <w:abstractNum w:abstractNumId="1" w15:restartNumberingAfterBreak="0">
    <w:nsid w:val="2C3DFFD3"/>
    <w:multiLevelType w:val="hybridMultilevel"/>
    <w:tmpl w:val="315E6064"/>
    <w:lvl w:ilvl="0" w:tplc="79A2B54C">
      <w:start w:val="1"/>
      <w:numFmt w:val="bullet"/>
      <w:lvlText w:val=""/>
      <w:lvlJc w:val="left"/>
      <w:pPr>
        <w:ind w:left="720" w:hanging="360"/>
      </w:pPr>
      <w:rPr>
        <w:rFonts w:ascii="Symbol" w:hAnsi="Symbol" w:hint="default"/>
      </w:rPr>
    </w:lvl>
    <w:lvl w:ilvl="1" w:tplc="99FAAA40">
      <w:start w:val="1"/>
      <w:numFmt w:val="bullet"/>
      <w:lvlText w:val="o"/>
      <w:lvlJc w:val="left"/>
      <w:pPr>
        <w:ind w:left="1440" w:hanging="360"/>
      </w:pPr>
      <w:rPr>
        <w:rFonts w:ascii="Courier New" w:hAnsi="Courier New" w:hint="default"/>
      </w:rPr>
    </w:lvl>
    <w:lvl w:ilvl="2" w:tplc="DE6E9C86">
      <w:start w:val="1"/>
      <w:numFmt w:val="bullet"/>
      <w:lvlText w:val=""/>
      <w:lvlJc w:val="left"/>
      <w:pPr>
        <w:ind w:left="2160" w:hanging="360"/>
      </w:pPr>
      <w:rPr>
        <w:rFonts w:ascii="Wingdings" w:hAnsi="Wingdings" w:hint="default"/>
      </w:rPr>
    </w:lvl>
    <w:lvl w:ilvl="3" w:tplc="50C860A2">
      <w:start w:val="1"/>
      <w:numFmt w:val="bullet"/>
      <w:lvlText w:val=""/>
      <w:lvlJc w:val="left"/>
      <w:pPr>
        <w:ind w:left="2880" w:hanging="360"/>
      </w:pPr>
      <w:rPr>
        <w:rFonts w:ascii="Symbol" w:hAnsi="Symbol" w:hint="default"/>
      </w:rPr>
    </w:lvl>
    <w:lvl w:ilvl="4" w:tplc="8DA473FA">
      <w:start w:val="1"/>
      <w:numFmt w:val="bullet"/>
      <w:lvlText w:val="o"/>
      <w:lvlJc w:val="left"/>
      <w:pPr>
        <w:ind w:left="3600" w:hanging="360"/>
      </w:pPr>
      <w:rPr>
        <w:rFonts w:ascii="Courier New" w:hAnsi="Courier New" w:hint="default"/>
      </w:rPr>
    </w:lvl>
    <w:lvl w:ilvl="5" w:tplc="A6A8E7C8">
      <w:start w:val="1"/>
      <w:numFmt w:val="bullet"/>
      <w:lvlText w:val=""/>
      <w:lvlJc w:val="left"/>
      <w:pPr>
        <w:ind w:left="4320" w:hanging="360"/>
      </w:pPr>
      <w:rPr>
        <w:rFonts w:ascii="Wingdings" w:hAnsi="Wingdings" w:hint="default"/>
      </w:rPr>
    </w:lvl>
    <w:lvl w:ilvl="6" w:tplc="8E5A97A2">
      <w:start w:val="1"/>
      <w:numFmt w:val="bullet"/>
      <w:lvlText w:val=""/>
      <w:lvlJc w:val="left"/>
      <w:pPr>
        <w:ind w:left="5040" w:hanging="360"/>
      </w:pPr>
      <w:rPr>
        <w:rFonts w:ascii="Symbol" w:hAnsi="Symbol" w:hint="default"/>
      </w:rPr>
    </w:lvl>
    <w:lvl w:ilvl="7" w:tplc="D196DF66">
      <w:start w:val="1"/>
      <w:numFmt w:val="bullet"/>
      <w:lvlText w:val="o"/>
      <w:lvlJc w:val="left"/>
      <w:pPr>
        <w:ind w:left="5760" w:hanging="360"/>
      </w:pPr>
      <w:rPr>
        <w:rFonts w:ascii="Courier New" w:hAnsi="Courier New" w:hint="default"/>
      </w:rPr>
    </w:lvl>
    <w:lvl w:ilvl="8" w:tplc="075EEED8">
      <w:start w:val="1"/>
      <w:numFmt w:val="bullet"/>
      <w:lvlText w:val=""/>
      <w:lvlJc w:val="left"/>
      <w:pPr>
        <w:ind w:left="6480" w:hanging="360"/>
      </w:pPr>
      <w:rPr>
        <w:rFonts w:ascii="Wingdings" w:hAnsi="Wingdings" w:hint="default"/>
      </w:rPr>
    </w:lvl>
  </w:abstractNum>
  <w:abstractNum w:abstractNumId="2" w15:restartNumberingAfterBreak="0">
    <w:nsid w:val="3B75DE5A"/>
    <w:multiLevelType w:val="hybridMultilevel"/>
    <w:tmpl w:val="E4A4F5CE"/>
    <w:lvl w:ilvl="0" w:tplc="895AD11E">
      <w:start w:val="1"/>
      <w:numFmt w:val="bullet"/>
      <w:lvlText w:val=""/>
      <w:lvlJc w:val="left"/>
      <w:pPr>
        <w:ind w:left="720" w:hanging="360"/>
      </w:pPr>
      <w:rPr>
        <w:rFonts w:ascii="Symbol" w:hAnsi="Symbol" w:hint="default"/>
      </w:rPr>
    </w:lvl>
    <w:lvl w:ilvl="1" w:tplc="ECCAB436">
      <w:start w:val="1"/>
      <w:numFmt w:val="bullet"/>
      <w:lvlText w:val="o"/>
      <w:lvlJc w:val="left"/>
      <w:pPr>
        <w:ind w:left="1440" w:hanging="360"/>
      </w:pPr>
      <w:rPr>
        <w:rFonts w:ascii="Courier New" w:hAnsi="Courier New" w:hint="default"/>
      </w:rPr>
    </w:lvl>
    <w:lvl w:ilvl="2" w:tplc="232C9BC4">
      <w:start w:val="1"/>
      <w:numFmt w:val="bullet"/>
      <w:lvlText w:val=""/>
      <w:lvlJc w:val="left"/>
      <w:pPr>
        <w:ind w:left="2160" w:hanging="360"/>
      </w:pPr>
      <w:rPr>
        <w:rFonts w:ascii="Wingdings" w:hAnsi="Wingdings" w:hint="default"/>
      </w:rPr>
    </w:lvl>
    <w:lvl w:ilvl="3" w:tplc="53704646">
      <w:start w:val="1"/>
      <w:numFmt w:val="bullet"/>
      <w:lvlText w:val=""/>
      <w:lvlJc w:val="left"/>
      <w:pPr>
        <w:ind w:left="2880" w:hanging="360"/>
      </w:pPr>
      <w:rPr>
        <w:rFonts w:ascii="Symbol" w:hAnsi="Symbol" w:hint="default"/>
      </w:rPr>
    </w:lvl>
    <w:lvl w:ilvl="4" w:tplc="4F76BF8E">
      <w:start w:val="1"/>
      <w:numFmt w:val="bullet"/>
      <w:lvlText w:val="o"/>
      <w:lvlJc w:val="left"/>
      <w:pPr>
        <w:ind w:left="3600" w:hanging="360"/>
      </w:pPr>
      <w:rPr>
        <w:rFonts w:ascii="Courier New" w:hAnsi="Courier New" w:hint="default"/>
      </w:rPr>
    </w:lvl>
    <w:lvl w:ilvl="5" w:tplc="47EEFBE2">
      <w:start w:val="1"/>
      <w:numFmt w:val="bullet"/>
      <w:lvlText w:val=""/>
      <w:lvlJc w:val="left"/>
      <w:pPr>
        <w:ind w:left="4320" w:hanging="360"/>
      </w:pPr>
      <w:rPr>
        <w:rFonts w:ascii="Wingdings" w:hAnsi="Wingdings" w:hint="default"/>
      </w:rPr>
    </w:lvl>
    <w:lvl w:ilvl="6" w:tplc="A53A50FC">
      <w:start w:val="1"/>
      <w:numFmt w:val="bullet"/>
      <w:lvlText w:val=""/>
      <w:lvlJc w:val="left"/>
      <w:pPr>
        <w:ind w:left="5040" w:hanging="360"/>
      </w:pPr>
      <w:rPr>
        <w:rFonts w:ascii="Symbol" w:hAnsi="Symbol" w:hint="default"/>
      </w:rPr>
    </w:lvl>
    <w:lvl w:ilvl="7" w:tplc="5CAA51DA">
      <w:start w:val="1"/>
      <w:numFmt w:val="bullet"/>
      <w:lvlText w:val="o"/>
      <w:lvlJc w:val="left"/>
      <w:pPr>
        <w:ind w:left="5760" w:hanging="360"/>
      </w:pPr>
      <w:rPr>
        <w:rFonts w:ascii="Courier New" w:hAnsi="Courier New" w:hint="default"/>
      </w:rPr>
    </w:lvl>
    <w:lvl w:ilvl="8" w:tplc="68EA6820">
      <w:start w:val="1"/>
      <w:numFmt w:val="bullet"/>
      <w:lvlText w:val=""/>
      <w:lvlJc w:val="left"/>
      <w:pPr>
        <w:ind w:left="6480" w:hanging="360"/>
      </w:pPr>
      <w:rPr>
        <w:rFonts w:ascii="Wingdings" w:hAnsi="Wingdings" w:hint="default"/>
      </w:rPr>
    </w:lvl>
  </w:abstractNum>
  <w:abstractNum w:abstractNumId="3" w15:restartNumberingAfterBreak="0">
    <w:nsid w:val="4B0D5AF5"/>
    <w:multiLevelType w:val="hybridMultilevel"/>
    <w:tmpl w:val="2272C0CC"/>
    <w:lvl w:ilvl="0" w:tplc="FF2E44E6">
      <w:start w:val="1"/>
      <w:numFmt w:val="bullet"/>
      <w:lvlText w:val=""/>
      <w:lvlJc w:val="left"/>
      <w:pPr>
        <w:ind w:left="720" w:hanging="360"/>
      </w:pPr>
      <w:rPr>
        <w:rFonts w:ascii="Symbol" w:hAnsi="Symbol" w:hint="default"/>
      </w:rPr>
    </w:lvl>
    <w:lvl w:ilvl="1" w:tplc="9A9A80DE">
      <w:start w:val="1"/>
      <w:numFmt w:val="bullet"/>
      <w:lvlText w:val="o"/>
      <w:lvlJc w:val="left"/>
      <w:pPr>
        <w:ind w:left="1440" w:hanging="360"/>
      </w:pPr>
      <w:rPr>
        <w:rFonts w:ascii="Courier New" w:hAnsi="Courier New" w:hint="default"/>
      </w:rPr>
    </w:lvl>
    <w:lvl w:ilvl="2" w:tplc="23C8FAA0">
      <w:start w:val="1"/>
      <w:numFmt w:val="bullet"/>
      <w:lvlText w:val=""/>
      <w:lvlJc w:val="left"/>
      <w:pPr>
        <w:ind w:left="2160" w:hanging="360"/>
      </w:pPr>
      <w:rPr>
        <w:rFonts w:ascii="Wingdings" w:hAnsi="Wingdings" w:hint="default"/>
      </w:rPr>
    </w:lvl>
    <w:lvl w:ilvl="3" w:tplc="5F82817E">
      <w:start w:val="1"/>
      <w:numFmt w:val="bullet"/>
      <w:lvlText w:val=""/>
      <w:lvlJc w:val="left"/>
      <w:pPr>
        <w:ind w:left="2880" w:hanging="360"/>
      </w:pPr>
      <w:rPr>
        <w:rFonts w:ascii="Symbol" w:hAnsi="Symbol" w:hint="default"/>
      </w:rPr>
    </w:lvl>
    <w:lvl w:ilvl="4" w:tplc="543E5614">
      <w:start w:val="1"/>
      <w:numFmt w:val="bullet"/>
      <w:lvlText w:val="o"/>
      <w:lvlJc w:val="left"/>
      <w:pPr>
        <w:ind w:left="3600" w:hanging="360"/>
      </w:pPr>
      <w:rPr>
        <w:rFonts w:ascii="Courier New" w:hAnsi="Courier New" w:hint="default"/>
      </w:rPr>
    </w:lvl>
    <w:lvl w:ilvl="5" w:tplc="9468C12A">
      <w:start w:val="1"/>
      <w:numFmt w:val="bullet"/>
      <w:lvlText w:val=""/>
      <w:lvlJc w:val="left"/>
      <w:pPr>
        <w:ind w:left="4320" w:hanging="360"/>
      </w:pPr>
      <w:rPr>
        <w:rFonts w:ascii="Wingdings" w:hAnsi="Wingdings" w:hint="default"/>
      </w:rPr>
    </w:lvl>
    <w:lvl w:ilvl="6" w:tplc="E304A5AC">
      <w:start w:val="1"/>
      <w:numFmt w:val="bullet"/>
      <w:lvlText w:val=""/>
      <w:lvlJc w:val="left"/>
      <w:pPr>
        <w:ind w:left="5040" w:hanging="360"/>
      </w:pPr>
      <w:rPr>
        <w:rFonts w:ascii="Symbol" w:hAnsi="Symbol" w:hint="default"/>
      </w:rPr>
    </w:lvl>
    <w:lvl w:ilvl="7" w:tplc="2B0E26C2">
      <w:start w:val="1"/>
      <w:numFmt w:val="bullet"/>
      <w:lvlText w:val="o"/>
      <w:lvlJc w:val="left"/>
      <w:pPr>
        <w:ind w:left="5760" w:hanging="360"/>
      </w:pPr>
      <w:rPr>
        <w:rFonts w:ascii="Courier New" w:hAnsi="Courier New" w:hint="default"/>
      </w:rPr>
    </w:lvl>
    <w:lvl w:ilvl="8" w:tplc="269EF9FC">
      <w:start w:val="1"/>
      <w:numFmt w:val="bullet"/>
      <w:lvlText w:val=""/>
      <w:lvlJc w:val="left"/>
      <w:pPr>
        <w:ind w:left="6480" w:hanging="360"/>
      </w:pPr>
      <w:rPr>
        <w:rFonts w:ascii="Wingdings" w:hAnsi="Wingdings" w:hint="default"/>
      </w:rPr>
    </w:lvl>
  </w:abstractNum>
  <w:abstractNum w:abstractNumId="4" w15:restartNumberingAfterBreak="0">
    <w:nsid w:val="6CA04F18"/>
    <w:multiLevelType w:val="hybridMultilevel"/>
    <w:tmpl w:val="53AEA2BC"/>
    <w:lvl w:ilvl="0" w:tplc="73FC01F2">
      <w:start w:val="1"/>
      <w:numFmt w:val="decimal"/>
      <w:lvlText w:val="%1."/>
      <w:lvlJc w:val="left"/>
      <w:pPr>
        <w:ind w:left="720" w:hanging="360"/>
      </w:pPr>
    </w:lvl>
    <w:lvl w:ilvl="1" w:tplc="E092E2D8">
      <w:start w:val="1"/>
      <w:numFmt w:val="lowerLetter"/>
      <w:lvlText w:val="%2."/>
      <w:lvlJc w:val="left"/>
      <w:pPr>
        <w:ind w:left="1440" w:hanging="360"/>
      </w:pPr>
    </w:lvl>
    <w:lvl w:ilvl="2" w:tplc="1220AFEE">
      <w:start w:val="1"/>
      <w:numFmt w:val="lowerRoman"/>
      <w:lvlText w:val="%3."/>
      <w:lvlJc w:val="right"/>
      <w:pPr>
        <w:ind w:left="2160" w:hanging="180"/>
      </w:pPr>
    </w:lvl>
    <w:lvl w:ilvl="3" w:tplc="BBB25650">
      <w:start w:val="1"/>
      <w:numFmt w:val="decimal"/>
      <w:lvlText w:val="%4."/>
      <w:lvlJc w:val="left"/>
      <w:pPr>
        <w:ind w:left="2880" w:hanging="360"/>
      </w:pPr>
    </w:lvl>
    <w:lvl w:ilvl="4" w:tplc="C8B8C9AC">
      <w:start w:val="1"/>
      <w:numFmt w:val="lowerLetter"/>
      <w:lvlText w:val="%5."/>
      <w:lvlJc w:val="left"/>
      <w:pPr>
        <w:ind w:left="3600" w:hanging="360"/>
      </w:pPr>
    </w:lvl>
    <w:lvl w:ilvl="5" w:tplc="88C8DF12">
      <w:start w:val="1"/>
      <w:numFmt w:val="lowerRoman"/>
      <w:lvlText w:val="%6."/>
      <w:lvlJc w:val="right"/>
      <w:pPr>
        <w:ind w:left="4320" w:hanging="180"/>
      </w:pPr>
    </w:lvl>
    <w:lvl w:ilvl="6" w:tplc="72D265D0">
      <w:start w:val="1"/>
      <w:numFmt w:val="decimal"/>
      <w:lvlText w:val="%7."/>
      <w:lvlJc w:val="left"/>
      <w:pPr>
        <w:ind w:left="5040" w:hanging="360"/>
      </w:pPr>
    </w:lvl>
    <w:lvl w:ilvl="7" w:tplc="53D0B19A">
      <w:start w:val="1"/>
      <w:numFmt w:val="lowerLetter"/>
      <w:lvlText w:val="%8."/>
      <w:lvlJc w:val="left"/>
      <w:pPr>
        <w:ind w:left="5760" w:hanging="360"/>
      </w:pPr>
    </w:lvl>
    <w:lvl w:ilvl="8" w:tplc="F6522AEC">
      <w:start w:val="1"/>
      <w:numFmt w:val="lowerRoman"/>
      <w:lvlText w:val="%9."/>
      <w:lvlJc w:val="right"/>
      <w:pPr>
        <w:ind w:left="6480" w:hanging="180"/>
      </w:pPr>
    </w:lvl>
  </w:abstractNum>
  <w:abstractNum w:abstractNumId="5" w15:restartNumberingAfterBreak="0">
    <w:nsid w:val="7F77016B"/>
    <w:multiLevelType w:val="hybridMultilevel"/>
    <w:tmpl w:val="2088836A"/>
    <w:lvl w:ilvl="0" w:tplc="18CA44D8">
      <w:start w:val="1"/>
      <w:numFmt w:val="bullet"/>
      <w:lvlText w:val=""/>
      <w:lvlJc w:val="left"/>
      <w:pPr>
        <w:ind w:left="720" w:hanging="360"/>
      </w:pPr>
      <w:rPr>
        <w:rFonts w:ascii="Symbol" w:hAnsi="Symbol" w:hint="default"/>
      </w:rPr>
    </w:lvl>
    <w:lvl w:ilvl="1" w:tplc="70A4CA36">
      <w:start w:val="1"/>
      <w:numFmt w:val="bullet"/>
      <w:lvlText w:val="o"/>
      <w:lvlJc w:val="left"/>
      <w:pPr>
        <w:ind w:left="1440" w:hanging="360"/>
      </w:pPr>
      <w:rPr>
        <w:rFonts w:ascii="Courier New" w:hAnsi="Courier New" w:hint="default"/>
      </w:rPr>
    </w:lvl>
    <w:lvl w:ilvl="2" w:tplc="13286D6C">
      <w:start w:val="1"/>
      <w:numFmt w:val="bullet"/>
      <w:lvlText w:val=""/>
      <w:lvlJc w:val="left"/>
      <w:pPr>
        <w:ind w:left="2160" w:hanging="360"/>
      </w:pPr>
      <w:rPr>
        <w:rFonts w:ascii="Wingdings" w:hAnsi="Wingdings" w:hint="default"/>
      </w:rPr>
    </w:lvl>
    <w:lvl w:ilvl="3" w:tplc="58D2FD40">
      <w:start w:val="1"/>
      <w:numFmt w:val="bullet"/>
      <w:lvlText w:val=""/>
      <w:lvlJc w:val="left"/>
      <w:pPr>
        <w:ind w:left="2880" w:hanging="360"/>
      </w:pPr>
      <w:rPr>
        <w:rFonts w:ascii="Symbol" w:hAnsi="Symbol" w:hint="default"/>
      </w:rPr>
    </w:lvl>
    <w:lvl w:ilvl="4" w:tplc="40E86AB6">
      <w:start w:val="1"/>
      <w:numFmt w:val="bullet"/>
      <w:lvlText w:val="o"/>
      <w:lvlJc w:val="left"/>
      <w:pPr>
        <w:ind w:left="3600" w:hanging="360"/>
      </w:pPr>
      <w:rPr>
        <w:rFonts w:ascii="Courier New" w:hAnsi="Courier New" w:hint="default"/>
      </w:rPr>
    </w:lvl>
    <w:lvl w:ilvl="5" w:tplc="679AED70">
      <w:start w:val="1"/>
      <w:numFmt w:val="bullet"/>
      <w:lvlText w:val=""/>
      <w:lvlJc w:val="left"/>
      <w:pPr>
        <w:ind w:left="4320" w:hanging="360"/>
      </w:pPr>
      <w:rPr>
        <w:rFonts w:ascii="Wingdings" w:hAnsi="Wingdings" w:hint="default"/>
      </w:rPr>
    </w:lvl>
    <w:lvl w:ilvl="6" w:tplc="8C46DCE0">
      <w:start w:val="1"/>
      <w:numFmt w:val="bullet"/>
      <w:lvlText w:val=""/>
      <w:lvlJc w:val="left"/>
      <w:pPr>
        <w:ind w:left="5040" w:hanging="360"/>
      </w:pPr>
      <w:rPr>
        <w:rFonts w:ascii="Symbol" w:hAnsi="Symbol" w:hint="default"/>
      </w:rPr>
    </w:lvl>
    <w:lvl w:ilvl="7" w:tplc="0C4C09BE">
      <w:start w:val="1"/>
      <w:numFmt w:val="bullet"/>
      <w:lvlText w:val="o"/>
      <w:lvlJc w:val="left"/>
      <w:pPr>
        <w:ind w:left="5760" w:hanging="360"/>
      </w:pPr>
      <w:rPr>
        <w:rFonts w:ascii="Courier New" w:hAnsi="Courier New" w:hint="default"/>
      </w:rPr>
    </w:lvl>
    <w:lvl w:ilvl="8" w:tplc="3CC6FCC6">
      <w:start w:val="1"/>
      <w:numFmt w:val="bullet"/>
      <w:lvlText w:val=""/>
      <w:lvlJc w:val="left"/>
      <w:pPr>
        <w:ind w:left="6480" w:hanging="360"/>
      </w:pPr>
      <w:rPr>
        <w:rFonts w:ascii="Wingdings" w:hAnsi="Wingdings" w:hint="default"/>
      </w:rPr>
    </w:lvl>
  </w:abstractNum>
  <w:num w:numId="1" w16cid:durableId="352387182">
    <w:abstractNumId w:val="2"/>
  </w:num>
  <w:num w:numId="2" w16cid:durableId="685982064">
    <w:abstractNumId w:val="1"/>
  </w:num>
  <w:num w:numId="3" w16cid:durableId="961157758">
    <w:abstractNumId w:val="5"/>
  </w:num>
  <w:num w:numId="4" w16cid:durableId="1911189705">
    <w:abstractNumId w:val="4"/>
  </w:num>
  <w:num w:numId="5" w16cid:durableId="1157575689">
    <w:abstractNumId w:val="0"/>
  </w:num>
  <w:num w:numId="6" w16cid:durableId="5279116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DFA"/>
    <w:rsid w:val="00267D1D"/>
    <w:rsid w:val="00292FD4"/>
    <w:rsid w:val="00361276"/>
    <w:rsid w:val="004116BB"/>
    <w:rsid w:val="004A6FE9"/>
    <w:rsid w:val="00662B0C"/>
    <w:rsid w:val="007F470B"/>
    <w:rsid w:val="007F558D"/>
    <w:rsid w:val="00813673"/>
    <w:rsid w:val="008154F7"/>
    <w:rsid w:val="00963DFA"/>
    <w:rsid w:val="00B45642"/>
    <w:rsid w:val="00B55FA2"/>
    <w:rsid w:val="00D70D67"/>
    <w:rsid w:val="00F92CA8"/>
    <w:rsid w:val="083FB183"/>
    <w:rsid w:val="1D0682C5"/>
    <w:rsid w:val="3BB2CCAC"/>
    <w:rsid w:val="5F15CC55"/>
    <w:rsid w:val="7CEF02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E1E70F"/>
  <w15:chartTrackingRefBased/>
  <w15:docId w15:val="{544FC3EA-594E-C44F-B309-6EEFA1281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DFA"/>
    <w:pPr>
      <w:tabs>
        <w:tab w:val="center" w:pos="4513"/>
        <w:tab w:val="right" w:pos="9026"/>
      </w:tabs>
    </w:pPr>
  </w:style>
  <w:style w:type="character" w:customStyle="1" w:styleId="HeaderChar">
    <w:name w:val="Header Char"/>
    <w:basedOn w:val="DefaultParagraphFont"/>
    <w:link w:val="Header"/>
    <w:uiPriority w:val="99"/>
    <w:rsid w:val="00963DFA"/>
  </w:style>
  <w:style w:type="paragraph" w:styleId="Footer">
    <w:name w:val="footer"/>
    <w:basedOn w:val="Normal"/>
    <w:link w:val="FooterChar"/>
    <w:uiPriority w:val="99"/>
    <w:unhideWhenUsed/>
    <w:rsid w:val="00963DFA"/>
    <w:pPr>
      <w:tabs>
        <w:tab w:val="center" w:pos="4513"/>
        <w:tab w:val="right" w:pos="9026"/>
      </w:tabs>
    </w:pPr>
  </w:style>
  <w:style w:type="character" w:customStyle="1" w:styleId="FooterChar">
    <w:name w:val="Footer Char"/>
    <w:basedOn w:val="DefaultParagraphFont"/>
    <w:link w:val="Footer"/>
    <w:uiPriority w:val="99"/>
    <w:rsid w:val="00963DFA"/>
  </w:style>
  <w:style w:type="paragraph" w:customStyle="1" w:styleId="BasicParagraphLetterheadColourjunev1">
    <w:name w:val="Basic Paragraph (Letterhead_Colour:june_v1)"/>
    <w:basedOn w:val="Normal"/>
    <w:uiPriority w:val="99"/>
    <w:rsid w:val="00963DFA"/>
    <w:pPr>
      <w:autoSpaceDE w:val="0"/>
      <w:autoSpaceDN w:val="0"/>
      <w:adjustRightInd w:val="0"/>
      <w:spacing w:line="288" w:lineRule="auto"/>
      <w:textAlignment w:val="center"/>
    </w:pPr>
    <w:rPr>
      <w:rFonts w:ascii="MinionPro-Regular" w:hAnsi="MinionPro-Regular" w:cs="MinionPro-Regular"/>
      <w:color w:val="000000"/>
      <w:kern w:val="0"/>
    </w:rPr>
  </w:style>
  <w:style w:type="paragraph" w:styleId="NoSpacing">
    <w:name w:val="No Spacing"/>
    <w:uiPriority w:val="1"/>
    <w:qFormat/>
    <w:rsid w:val="00963DFA"/>
    <w:rPr>
      <w:rFonts w:eastAsiaTheme="minorEastAsia"/>
      <w:kern w:val="0"/>
      <w:sz w:val="22"/>
      <w:szCs w:val="22"/>
      <w:lang w:val="en-US" w:eastAsia="zh-CN"/>
      <w14:ligatures w14:val="none"/>
    </w:rPr>
  </w:style>
  <w:style w:type="paragraph" w:styleId="ListParagraph">
    <w:name w:val="List Paragraph"/>
    <w:basedOn w:val="Normal"/>
    <w:uiPriority w:val="34"/>
    <w:qFormat/>
    <w:rsid w:val="3BB2CCAC"/>
    <w:pPr>
      <w:ind w:left="720"/>
      <w:contextualSpacing/>
    </w:pPr>
  </w:style>
  <w:style w:type="character" w:styleId="Hyperlink">
    <w:name w:val="Hyperlink"/>
    <w:basedOn w:val="DefaultParagraphFont"/>
    <w:uiPriority w:val="99"/>
    <w:unhideWhenUsed/>
    <w:rsid w:val="3BB2CCA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youtube.com/watch?v=AolN3_Jldm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mazon.com/Steve-Goss/e/B0CWDJY7LT/ref=dp_byline_cont_book_2"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amazon.com/Neil-T-Anderson/e/B001IOFHH8/ref=dp_byline_cont_book_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7b02984-08aa-4e83-8b5f-9439d400a7ed" xsi:nil="true"/>
    <lcf76f155ced4ddcb4097134ff3c332f xmlns="5a062384-fa74-4a94-b7fb-ba93784ef68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4D4A728287424B84415055E95B2F78" ma:contentTypeVersion="10" ma:contentTypeDescription="Create a new document." ma:contentTypeScope="" ma:versionID="3fa4c890ef81fe12d77467f75d441cf0">
  <xsd:schema xmlns:xsd="http://www.w3.org/2001/XMLSchema" xmlns:xs="http://www.w3.org/2001/XMLSchema" xmlns:p="http://schemas.microsoft.com/office/2006/metadata/properties" xmlns:ns2="5a062384-fa74-4a94-b7fb-ba93784ef684" xmlns:ns3="97b02984-08aa-4e83-8b5f-9439d400a7ed" targetNamespace="http://schemas.microsoft.com/office/2006/metadata/properties" ma:root="true" ma:fieldsID="ecbb9db2c5a8ec98db576563dffac016" ns2:_="" ns3:_="">
    <xsd:import namespace="5a062384-fa74-4a94-b7fb-ba93784ef684"/>
    <xsd:import namespace="97b02984-08aa-4e83-8b5f-9439d400a7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62384-fa74-4a94-b7fb-ba93784ef6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c9fae58-4935-4796-b731-acd80c92aac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b02984-08aa-4e83-8b5f-9439d400a7e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17b55c1-8433-4821-9663-73b1e18f6dee}" ma:internalName="TaxCatchAll" ma:showField="CatchAllData" ma:web="97b02984-08aa-4e83-8b5f-9439d400a7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A61920-89CE-42A7-9813-082477D2926E}">
  <ds:schemaRefs>
    <ds:schemaRef ds:uri="http://schemas.microsoft.com/office/2006/metadata/properties"/>
    <ds:schemaRef ds:uri="http://schemas.microsoft.com/office/infopath/2007/PartnerControls"/>
    <ds:schemaRef ds:uri="97b02984-08aa-4e83-8b5f-9439d400a7ed"/>
    <ds:schemaRef ds:uri="5a062384-fa74-4a94-b7fb-ba93784ef684"/>
  </ds:schemaRefs>
</ds:datastoreItem>
</file>

<file path=customXml/itemProps2.xml><?xml version="1.0" encoding="utf-8"?>
<ds:datastoreItem xmlns:ds="http://schemas.openxmlformats.org/officeDocument/2006/customXml" ds:itemID="{31AAE6F4-2D22-422A-90A0-4A6B3773D38D}">
  <ds:schemaRefs>
    <ds:schemaRef ds:uri="http://schemas.microsoft.com/sharepoint/v3/contenttype/forms"/>
  </ds:schemaRefs>
</ds:datastoreItem>
</file>

<file path=customXml/itemProps3.xml><?xml version="1.0" encoding="utf-8"?>
<ds:datastoreItem xmlns:ds="http://schemas.openxmlformats.org/officeDocument/2006/customXml" ds:itemID="{C5A9B9F3-D1AB-40C8-8695-2F63AA5E85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62384-fa74-4a94-b7fb-ba93784ef684"/>
    <ds:schemaRef ds:uri="97b02984-08aa-4e83-8b5f-9439d400a7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9</Pages>
  <Words>1549</Words>
  <Characters>9062</Characters>
  <Application>Microsoft Office Word</Application>
  <DocSecurity>0</DocSecurity>
  <Lines>125</Lines>
  <Paragraphs>2</Paragraphs>
  <ScaleCrop>false</ScaleCrop>
  <Company/>
  <LinksUpToDate>false</LinksUpToDate>
  <CharactersWithSpaces>10609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Fitzgerald</dc:creator>
  <cp:keywords/>
  <dc:description/>
  <cp:lastModifiedBy>Steve Burston</cp:lastModifiedBy>
  <cp:revision>5</cp:revision>
  <dcterms:created xsi:type="dcterms:W3CDTF">2025-09-11T15:20:00Z</dcterms:created>
  <dcterms:modified xsi:type="dcterms:W3CDTF">2025-10-21T12:30:00Z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0x010100244D4A728287424B84415055E95B2F78</vt:lpwstr>
  </property>
  <property fmtid="{D5CDD505-2E9C-101B-9397-08002B2CF9AE}" pid="3" name="MediaServiceImageTags">
    <vt:lpwstr/>
  </property>
</Properties>
</file>